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FE" w:rsidRDefault="00684CFE" w:rsidP="00684CFE">
      <w:pPr>
        <w:jc w:val="center"/>
        <w:rPr>
          <w:rFonts w:ascii="Verdana" w:hAnsi="Verdana" w:cs="Arial"/>
          <w:b/>
          <w:sz w:val="28"/>
          <w:szCs w:val="28"/>
        </w:rPr>
      </w:pPr>
    </w:p>
    <w:p w:rsidR="00684CFE" w:rsidRDefault="00684CFE" w:rsidP="00684CFE">
      <w:pPr>
        <w:jc w:val="center"/>
        <w:rPr>
          <w:rFonts w:ascii="Verdana" w:hAnsi="Verdana" w:cs="Arial"/>
          <w:b/>
          <w:sz w:val="28"/>
          <w:szCs w:val="28"/>
        </w:rPr>
      </w:pPr>
    </w:p>
    <w:p w:rsidR="00684CFE" w:rsidRDefault="00684CFE" w:rsidP="00684CFE">
      <w:pPr>
        <w:jc w:val="center"/>
        <w:rPr>
          <w:rFonts w:ascii="Verdana" w:hAnsi="Verdana" w:cs="Arial"/>
          <w:b/>
          <w:sz w:val="28"/>
          <w:szCs w:val="28"/>
        </w:rPr>
      </w:pPr>
    </w:p>
    <w:p w:rsidR="00684CFE" w:rsidRPr="00616BE7" w:rsidRDefault="00684CFE" w:rsidP="00684CFE">
      <w:pPr>
        <w:jc w:val="center"/>
        <w:rPr>
          <w:rFonts w:ascii="Open Sans" w:hAnsi="Open Sans" w:cs="Open Sans"/>
          <w:b/>
          <w:sz w:val="28"/>
          <w:szCs w:val="28"/>
        </w:rPr>
      </w:pPr>
      <w:r w:rsidRPr="00616BE7">
        <w:rPr>
          <w:rFonts w:ascii="Open Sans" w:hAnsi="Open Sans" w:cs="Open Sans"/>
          <w:b/>
          <w:sz w:val="28"/>
          <w:szCs w:val="28"/>
        </w:rPr>
        <w:t>Job Description and Person Specification</w:t>
      </w:r>
    </w:p>
    <w:p w:rsidR="00684CFE" w:rsidRDefault="00684CFE" w:rsidP="00684CFE">
      <w:pPr>
        <w:jc w:val="center"/>
        <w:rPr>
          <w:rFonts w:ascii="Arial" w:hAnsi="Arial" w:cs="Arial"/>
          <w:b/>
        </w:rPr>
      </w:pPr>
    </w:p>
    <w:p w:rsidR="00684CFE" w:rsidRDefault="00684CFE" w:rsidP="00684CFE">
      <w:pPr>
        <w:jc w:val="center"/>
        <w:rPr>
          <w:rFonts w:ascii="Arial" w:hAnsi="Arial" w:cs="Arial"/>
          <w:b/>
        </w:rPr>
      </w:pPr>
    </w:p>
    <w:p w:rsidR="00684CFE" w:rsidRDefault="00684CFE" w:rsidP="00684CFE">
      <w:pPr>
        <w:jc w:val="center"/>
        <w:rPr>
          <w:rFonts w:ascii="Arial" w:hAnsi="Arial" w:cs="Arial"/>
          <w:b/>
        </w:rPr>
      </w:pPr>
    </w:p>
    <w:p w:rsidR="00684CFE" w:rsidRDefault="00684CFE" w:rsidP="00684CFE">
      <w:pPr>
        <w:jc w:val="center"/>
        <w:rPr>
          <w:rFonts w:ascii="Arial" w:hAnsi="Arial" w:cs="Arial"/>
          <w:b/>
        </w:rPr>
      </w:pPr>
    </w:p>
    <w:p w:rsidR="00684CFE" w:rsidRDefault="00684CFE" w:rsidP="00684CFE">
      <w:pPr>
        <w:jc w:val="center"/>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684CFE" w:rsidTr="004514A6">
        <w:tc>
          <w:tcPr>
            <w:tcW w:w="9326" w:type="dxa"/>
          </w:tcPr>
          <w:p w:rsidR="00684CFE" w:rsidRDefault="00684CFE" w:rsidP="004514A6">
            <w:pPr>
              <w:jc w:val="center"/>
              <w:rPr>
                <w:rFonts w:ascii="Arial" w:hAnsi="Arial" w:cs="Arial"/>
                <w:b/>
              </w:rPr>
            </w:pPr>
          </w:p>
          <w:p w:rsidR="00684CFE" w:rsidRPr="00684CFE" w:rsidRDefault="00684CFE" w:rsidP="004514A6">
            <w:pPr>
              <w:pStyle w:val="Title"/>
              <w:rPr>
                <w:rFonts w:ascii="Verdana" w:hAnsi="Verdana"/>
                <w:color w:val="000000"/>
                <w:sz w:val="28"/>
                <w:szCs w:val="28"/>
                <w:u w:val="none"/>
                <w14:shadow w14:blurRad="50800" w14:dist="38100" w14:dir="2700000" w14:sx="100000" w14:sy="100000" w14:kx="0" w14:ky="0" w14:algn="tl">
                  <w14:srgbClr w14:val="000000">
                    <w14:alpha w14:val="60000"/>
                  </w14:srgbClr>
                </w14:shadow>
              </w:rPr>
            </w:pPr>
          </w:p>
          <w:p w:rsidR="005A1EF8" w:rsidRPr="002E1AD9" w:rsidRDefault="002E1AD9" w:rsidP="004514A6">
            <w:pPr>
              <w:jc w:val="center"/>
              <w:rPr>
                <w:rFonts w:ascii="Open Sans" w:hAnsi="Open Sans" w:cs="Open Sans"/>
                <w:b/>
                <w:sz w:val="28"/>
                <w:szCs w:val="28"/>
              </w:rPr>
            </w:pPr>
            <w:r w:rsidRPr="002E1AD9">
              <w:rPr>
                <w:rFonts w:ascii="Open Sans" w:hAnsi="Open Sans" w:cs="Open Sans"/>
                <w:b/>
                <w:sz w:val="28"/>
                <w:szCs w:val="28"/>
              </w:rPr>
              <w:t xml:space="preserve">Clinical Nurse Manager 1 </w:t>
            </w:r>
            <w:r w:rsidR="005A1EF8">
              <w:rPr>
                <w:rFonts w:ascii="Open Sans" w:hAnsi="Open Sans" w:cs="Open Sans"/>
                <w:b/>
                <w:sz w:val="28"/>
                <w:szCs w:val="28"/>
              </w:rPr>
              <w:t>–</w:t>
            </w:r>
            <w:r w:rsidR="006F11FC">
              <w:rPr>
                <w:rFonts w:ascii="Open Sans" w:hAnsi="Open Sans" w:cs="Open Sans"/>
                <w:b/>
                <w:sz w:val="28"/>
                <w:szCs w:val="28"/>
              </w:rPr>
              <w:t xml:space="preserve"> Dermatology</w:t>
            </w:r>
            <w:r w:rsidR="00613A1E">
              <w:rPr>
                <w:rFonts w:ascii="Open Sans" w:hAnsi="Open Sans" w:cs="Open Sans"/>
                <w:b/>
                <w:sz w:val="28"/>
                <w:szCs w:val="28"/>
              </w:rPr>
              <w:t xml:space="preserve"> </w:t>
            </w:r>
          </w:p>
          <w:p w:rsidR="00BC4444" w:rsidRDefault="00BC4444" w:rsidP="004514A6">
            <w:pPr>
              <w:jc w:val="center"/>
              <w:rPr>
                <w:rFonts w:ascii="Open Sans" w:hAnsi="Open Sans" w:cs="Open Sans"/>
                <w:b/>
                <w:sz w:val="28"/>
                <w:szCs w:val="28"/>
              </w:rPr>
            </w:pPr>
          </w:p>
          <w:p w:rsidR="00426E42" w:rsidRDefault="005A6E10" w:rsidP="004514A6">
            <w:pPr>
              <w:jc w:val="center"/>
              <w:rPr>
                <w:rFonts w:ascii="Open Sans" w:hAnsi="Open Sans" w:cs="Open Sans"/>
                <w:b/>
                <w:sz w:val="28"/>
                <w:szCs w:val="28"/>
              </w:rPr>
            </w:pPr>
            <w:r>
              <w:rPr>
                <w:rFonts w:ascii="Open Sans" w:hAnsi="Open Sans" w:cs="Open Sans"/>
                <w:b/>
                <w:sz w:val="28"/>
                <w:szCs w:val="28"/>
              </w:rPr>
              <w:t>Permanent Vacancy</w:t>
            </w:r>
          </w:p>
          <w:p w:rsidR="005A6E10" w:rsidRDefault="005A6E10" w:rsidP="004514A6">
            <w:pPr>
              <w:jc w:val="center"/>
              <w:rPr>
                <w:rFonts w:ascii="Open Sans" w:hAnsi="Open Sans" w:cs="Open Sans"/>
                <w:b/>
                <w:sz w:val="28"/>
                <w:szCs w:val="28"/>
              </w:rPr>
            </w:pPr>
          </w:p>
          <w:p w:rsidR="00E36798" w:rsidRDefault="00684CFE" w:rsidP="00E36798">
            <w:pPr>
              <w:jc w:val="center"/>
              <w:rPr>
                <w:rFonts w:ascii="Open Sans" w:hAnsi="Open Sans" w:cs="Open Sans"/>
                <w:b/>
                <w:sz w:val="28"/>
                <w:szCs w:val="28"/>
              </w:rPr>
            </w:pPr>
            <w:r w:rsidRPr="003B7E4E">
              <w:rPr>
                <w:rFonts w:ascii="Open Sans" w:hAnsi="Open Sans" w:cs="Open Sans"/>
                <w:b/>
                <w:sz w:val="28"/>
                <w:szCs w:val="28"/>
              </w:rPr>
              <w:t xml:space="preserve">Reference: </w:t>
            </w:r>
            <w:r w:rsidR="008D090C">
              <w:rPr>
                <w:rFonts w:ascii="Open Sans" w:hAnsi="Open Sans" w:cs="Open Sans"/>
                <w:b/>
                <w:sz w:val="28"/>
                <w:szCs w:val="28"/>
              </w:rPr>
              <w:t>HR</w:t>
            </w:r>
            <w:r w:rsidR="006F11FC">
              <w:rPr>
                <w:rFonts w:ascii="Open Sans" w:hAnsi="Open Sans" w:cs="Open Sans"/>
                <w:b/>
                <w:sz w:val="28"/>
                <w:szCs w:val="28"/>
              </w:rPr>
              <w:t>22E487</w:t>
            </w:r>
            <w:r w:rsidR="00AE0061">
              <w:rPr>
                <w:rFonts w:ascii="Open Sans" w:hAnsi="Open Sans" w:cs="Open Sans"/>
                <w:b/>
                <w:sz w:val="28"/>
                <w:szCs w:val="28"/>
              </w:rPr>
              <w:t xml:space="preserve"> </w:t>
            </w:r>
          </w:p>
          <w:p w:rsidR="00684CFE" w:rsidRPr="00FA1207" w:rsidRDefault="00684CFE" w:rsidP="00FA1207">
            <w:pPr>
              <w:tabs>
                <w:tab w:val="left" w:pos="6885"/>
              </w:tabs>
              <w:rPr>
                <w:rFonts w:ascii="Open Sans" w:hAnsi="Open Sans" w:cs="Open Sans"/>
                <w:b/>
              </w:rPr>
            </w:pPr>
            <w:r w:rsidRPr="00616BE7">
              <w:rPr>
                <w:rFonts w:ascii="Open Sans" w:hAnsi="Open Sans" w:cs="Open Sans"/>
                <w:b/>
              </w:rPr>
              <w:tab/>
            </w:r>
            <w:bookmarkStart w:id="0" w:name="_GoBack"/>
            <w:bookmarkEnd w:id="0"/>
          </w:p>
          <w:p w:rsidR="00684CFE" w:rsidRPr="00616BE7" w:rsidRDefault="00684CFE" w:rsidP="004514A6">
            <w:pPr>
              <w:jc w:val="center"/>
              <w:rPr>
                <w:rFonts w:ascii="Open Sans" w:hAnsi="Open Sans" w:cs="Open Sans"/>
                <w:b/>
                <w:sz w:val="20"/>
                <w:szCs w:val="20"/>
              </w:rPr>
            </w:pPr>
          </w:p>
          <w:p w:rsidR="00684CFE" w:rsidRDefault="006F11FC" w:rsidP="004514A6">
            <w:pPr>
              <w:jc w:val="center"/>
              <w:rPr>
                <w:rFonts w:ascii="Open Sans" w:hAnsi="Open Sans" w:cs="Open Sans"/>
                <w:b/>
                <w:sz w:val="22"/>
                <w:szCs w:val="22"/>
              </w:rPr>
            </w:pPr>
            <w:r>
              <w:rPr>
                <w:rFonts w:ascii="Open Sans" w:hAnsi="Open Sans" w:cs="Open Sans"/>
                <w:b/>
                <w:sz w:val="22"/>
                <w:szCs w:val="22"/>
              </w:rPr>
              <w:t>C</w:t>
            </w:r>
            <w:r w:rsidR="009A7067">
              <w:rPr>
                <w:rFonts w:ascii="Open Sans" w:hAnsi="Open Sans" w:cs="Open Sans"/>
                <w:b/>
                <w:sz w:val="22"/>
                <w:szCs w:val="22"/>
              </w:rPr>
              <w:t>losing Date for Applications: 5</w:t>
            </w:r>
            <w:r w:rsidRPr="006F11FC">
              <w:rPr>
                <w:rFonts w:ascii="Open Sans" w:hAnsi="Open Sans" w:cs="Open Sans"/>
                <w:b/>
                <w:sz w:val="22"/>
                <w:szCs w:val="22"/>
                <w:vertAlign w:val="superscript"/>
              </w:rPr>
              <w:t>th</w:t>
            </w:r>
            <w:r>
              <w:rPr>
                <w:rFonts w:ascii="Open Sans" w:hAnsi="Open Sans" w:cs="Open Sans"/>
                <w:b/>
                <w:sz w:val="22"/>
                <w:szCs w:val="22"/>
              </w:rPr>
              <w:t xml:space="preserve"> </w:t>
            </w:r>
            <w:r w:rsidR="00BC4444">
              <w:rPr>
                <w:rFonts w:ascii="Open Sans" w:hAnsi="Open Sans" w:cs="Open Sans"/>
                <w:b/>
                <w:sz w:val="22"/>
                <w:szCs w:val="22"/>
              </w:rPr>
              <w:t>September 2022</w:t>
            </w:r>
          </w:p>
          <w:p w:rsidR="00BC4444" w:rsidRDefault="00BC4444" w:rsidP="004514A6">
            <w:pPr>
              <w:jc w:val="center"/>
              <w:rPr>
                <w:rFonts w:ascii="Open Sans" w:hAnsi="Open Sans" w:cs="Open Sans"/>
                <w:b/>
                <w:sz w:val="22"/>
                <w:szCs w:val="22"/>
              </w:rPr>
            </w:pPr>
          </w:p>
          <w:p w:rsidR="00684CFE" w:rsidRPr="00BC4444" w:rsidRDefault="00BC4444" w:rsidP="00BC4444">
            <w:pPr>
              <w:jc w:val="center"/>
              <w:rPr>
                <w:rFonts w:ascii="Open Sans" w:hAnsi="Open Sans" w:cs="Open Sans"/>
                <w:b/>
                <w:sz w:val="22"/>
                <w:szCs w:val="22"/>
              </w:rPr>
            </w:pPr>
            <w:r>
              <w:rPr>
                <w:rFonts w:ascii="Open Sans" w:hAnsi="Open Sans" w:cs="Open Sans"/>
                <w:b/>
                <w:sz w:val="22"/>
                <w:szCs w:val="22"/>
              </w:rPr>
              <w:t>In</w:t>
            </w:r>
            <w:r w:rsidR="006F11FC">
              <w:rPr>
                <w:rFonts w:ascii="Open Sans" w:hAnsi="Open Sans" w:cs="Open Sans"/>
                <w:b/>
                <w:sz w:val="22"/>
                <w:szCs w:val="22"/>
              </w:rPr>
              <w:t xml:space="preserve">terview date via Skype: </w:t>
            </w:r>
            <w:r>
              <w:rPr>
                <w:rFonts w:ascii="Open Sans" w:hAnsi="Open Sans" w:cs="Open Sans"/>
                <w:b/>
                <w:sz w:val="22"/>
                <w:szCs w:val="22"/>
              </w:rPr>
              <w:t>7</w:t>
            </w:r>
            <w:r w:rsidRPr="00BC4444">
              <w:rPr>
                <w:rFonts w:ascii="Open Sans" w:hAnsi="Open Sans" w:cs="Open Sans"/>
                <w:b/>
                <w:sz w:val="22"/>
                <w:szCs w:val="22"/>
                <w:vertAlign w:val="superscript"/>
              </w:rPr>
              <w:t>th</w:t>
            </w:r>
            <w:r>
              <w:rPr>
                <w:rFonts w:ascii="Open Sans" w:hAnsi="Open Sans" w:cs="Open Sans"/>
                <w:b/>
                <w:sz w:val="22"/>
                <w:szCs w:val="22"/>
              </w:rPr>
              <w:t xml:space="preserve"> October 2022</w:t>
            </w:r>
          </w:p>
          <w:p w:rsidR="00684CFE" w:rsidRDefault="00684CFE" w:rsidP="004514A6">
            <w:pPr>
              <w:jc w:val="center"/>
              <w:rPr>
                <w:rFonts w:ascii="Arial" w:hAnsi="Arial" w:cs="Arial"/>
                <w:b/>
              </w:rPr>
            </w:pPr>
          </w:p>
        </w:tc>
      </w:tr>
    </w:tbl>
    <w:p w:rsidR="00684CFE" w:rsidRDefault="00684CFE" w:rsidP="00684CFE">
      <w:pPr>
        <w:jc w:val="center"/>
        <w:rPr>
          <w:rFonts w:ascii="Arial" w:hAnsi="Arial" w:cs="Arial"/>
          <w:b/>
        </w:rPr>
      </w:pPr>
    </w:p>
    <w:p w:rsidR="00684CFE" w:rsidRDefault="00684CFE" w:rsidP="00684CFE">
      <w:pPr>
        <w:rPr>
          <w:rFonts w:ascii="Arial" w:hAnsi="Arial" w:cs="Arial"/>
        </w:rPr>
      </w:pPr>
    </w:p>
    <w:p w:rsidR="00684CFE" w:rsidRDefault="00684CFE" w:rsidP="00684CFE">
      <w:pPr>
        <w:rPr>
          <w:rFonts w:ascii="Arial" w:hAnsi="Arial" w:cs="Arial"/>
        </w:rPr>
      </w:pPr>
    </w:p>
    <w:p w:rsidR="00684CFE" w:rsidRDefault="00684CFE" w:rsidP="00684CFE">
      <w:pPr>
        <w:rPr>
          <w:rFonts w:ascii="Arial" w:hAnsi="Arial" w:cs="Arial"/>
        </w:rPr>
      </w:pPr>
    </w:p>
    <w:p w:rsidR="00684CFE" w:rsidRDefault="00684CFE" w:rsidP="00684CFE">
      <w:pPr>
        <w:rPr>
          <w:rFonts w:ascii="Arial" w:hAnsi="Arial" w:cs="Arial"/>
        </w:rPr>
      </w:pPr>
    </w:p>
    <w:p w:rsidR="00684CFE" w:rsidRDefault="00684CFE" w:rsidP="00684CFE">
      <w:pPr>
        <w:rPr>
          <w:rFonts w:ascii="Arial" w:hAnsi="Arial" w:cs="Arial"/>
        </w:rPr>
      </w:pPr>
    </w:p>
    <w:p w:rsidR="00684CFE" w:rsidRDefault="00684CFE" w:rsidP="00684CFE">
      <w:pPr>
        <w:rPr>
          <w:rFonts w:ascii="Verdana" w:hAnsi="Verdana" w:cs="Arial"/>
          <w:sz w:val="22"/>
          <w:szCs w:val="22"/>
        </w:rPr>
      </w:pPr>
    </w:p>
    <w:p w:rsidR="00684CFE" w:rsidRDefault="00684CFE" w:rsidP="00684CFE">
      <w:pPr>
        <w:rPr>
          <w:rFonts w:ascii="Verdana" w:hAnsi="Verdana" w:cs="Arial"/>
          <w:sz w:val="20"/>
          <w:szCs w:val="20"/>
        </w:rPr>
      </w:pPr>
    </w:p>
    <w:p w:rsidR="00684CFE" w:rsidRPr="00616BE7" w:rsidRDefault="00684CFE" w:rsidP="00684CFE">
      <w:pPr>
        <w:jc w:val="center"/>
        <w:rPr>
          <w:rFonts w:ascii="Open Sans" w:hAnsi="Open Sans" w:cs="Open Sans"/>
          <w:sz w:val="20"/>
          <w:szCs w:val="20"/>
        </w:rPr>
      </w:pPr>
      <w:r w:rsidRPr="00616BE7">
        <w:rPr>
          <w:rFonts w:ascii="Open Sans" w:hAnsi="Open Sans" w:cs="Open Sans"/>
          <w:sz w:val="20"/>
          <w:szCs w:val="20"/>
        </w:rPr>
        <w:t xml:space="preserve">HR Business Services, </w:t>
      </w:r>
    </w:p>
    <w:p w:rsidR="00684CFE" w:rsidRPr="00616BE7" w:rsidRDefault="00684CFE" w:rsidP="00684CFE">
      <w:pPr>
        <w:jc w:val="center"/>
        <w:rPr>
          <w:rFonts w:ascii="Open Sans" w:hAnsi="Open Sans" w:cs="Open Sans"/>
          <w:sz w:val="20"/>
          <w:szCs w:val="20"/>
        </w:rPr>
      </w:pPr>
      <w:r w:rsidRPr="00616BE7">
        <w:rPr>
          <w:rFonts w:ascii="Open Sans" w:hAnsi="Open Sans" w:cs="Open Sans"/>
          <w:sz w:val="20"/>
          <w:szCs w:val="20"/>
        </w:rPr>
        <w:t xml:space="preserve">St Vincent’s </w:t>
      </w:r>
      <w:smartTag w:uri="urn:schemas-microsoft-com:office:smarttags" w:element="place">
        <w:smartTag w:uri="urn:schemas-microsoft-com:office:smarttags" w:element="PlaceType">
          <w:r w:rsidRPr="00616BE7">
            <w:rPr>
              <w:rFonts w:ascii="Open Sans" w:hAnsi="Open Sans" w:cs="Open Sans"/>
              <w:sz w:val="20"/>
              <w:szCs w:val="20"/>
            </w:rPr>
            <w:t>University</w:t>
          </w:r>
        </w:smartTag>
        <w:r w:rsidRPr="00616BE7">
          <w:rPr>
            <w:rFonts w:ascii="Open Sans" w:hAnsi="Open Sans" w:cs="Open Sans"/>
            <w:sz w:val="20"/>
            <w:szCs w:val="20"/>
          </w:rPr>
          <w:t xml:space="preserve"> </w:t>
        </w:r>
        <w:smartTag w:uri="urn:schemas-microsoft-com:office:smarttags" w:element="PlaceType">
          <w:r w:rsidRPr="00616BE7">
            <w:rPr>
              <w:rFonts w:ascii="Open Sans" w:hAnsi="Open Sans" w:cs="Open Sans"/>
              <w:sz w:val="20"/>
              <w:szCs w:val="20"/>
            </w:rPr>
            <w:t>Hospital</w:t>
          </w:r>
        </w:smartTag>
      </w:smartTag>
      <w:r w:rsidRPr="00616BE7">
        <w:rPr>
          <w:rFonts w:ascii="Open Sans" w:hAnsi="Open Sans" w:cs="Open Sans"/>
          <w:sz w:val="20"/>
          <w:szCs w:val="20"/>
        </w:rPr>
        <w:t xml:space="preserve">, </w:t>
      </w:r>
    </w:p>
    <w:p w:rsidR="00684CFE" w:rsidRPr="00616BE7" w:rsidRDefault="00684CFE" w:rsidP="00684CFE">
      <w:pPr>
        <w:jc w:val="center"/>
        <w:rPr>
          <w:rFonts w:ascii="Open Sans" w:hAnsi="Open Sans" w:cs="Open Sans"/>
          <w:sz w:val="20"/>
          <w:szCs w:val="20"/>
        </w:rPr>
      </w:pPr>
      <w:smartTag w:uri="urn:schemas-microsoft-com:office:smarttags" w:element="place">
        <w:smartTag w:uri="urn:schemas-microsoft-com:office:smarttags" w:element="PlaceName">
          <w:r w:rsidRPr="00616BE7">
            <w:rPr>
              <w:rFonts w:ascii="Open Sans" w:hAnsi="Open Sans" w:cs="Open Sans"/>
              <w:sz w:val="20"/>
              <w:szCs w:val="20"/>
            </w:rPr>
            <w:t>Elm</w:t>
          </w:r>
        </w:smartTag>
        <w:r w:rsidRPr="00616BE7">
          <w:rPr>
            <w:rFonts w:ascii="Open Sans" w:hAnsi="Open Sans" w:cs="Open Sans"/>
            <w:sz w:val="20"/>
            <w:szCs w:val="20"/>
          </w:rPr>
          <w:t xml:space="preserve"> </w:t>
        </w:r>
        <w:smartTag w:uri="urn:schemas-microsoft-com:office:smarttags" w:element="PlaceType">
          <w:r w:rsidRPr="00616BE7">
            <w:rPr>
              <w:rFonts w:ascii="Open Sans" w:hAnsi="Open Sans" w:cs="Open Sans"/>
              <w:sz w:val="20"/>
              <w:szCs w:val="20"/>
            </w:rPr>
            <w:t>Park</w:t>
          </w:r>
        </w:smartTag>
      </w:smartTag>
      <w:r w:rsidRPr="00616BE7">
        <w:rPr>
          <w:rFonts w:ascii="Open Sans" w:hAnsi="Open Sans" w:cs="Open Sans"/>
          <w:sz w:val="20"/>
          <w:szCs w:val="20"/>
        </w:rPr>
        <w:t xml:space="preserve">, </w:t>
      </w:r>
    </w:p>
    <w:p w:rsidR="00684CFE" w:rsidRPr="00616BE7" w:rsidRDefault="00684CFE" w:rsidP="00684CFE">
      <w:pPr>
        <w:jc w:val="center"/>
        <w:rPr>
          <w:rFonts w:ascii="Open Sans" w:hAnsi="Open Sans" w:cs="Open Sans"/>
          <w:sz w:val="20"/>
          <w:szCs w:val="20"/>
        </w:rPr>
      </w:pPr>
      <w:smartTag w:uri="urn:schemas-microsoft-com:office:smarttags" w:element="place">
        <w:smartTag w:uri="urn:schemas-microsoft-com:office:smarttags" w:element="City">
          <w:r w:rsidRPr="00616BE7">
            <w:rPr>
              <w:rFonts w:ascii="Open Sans" w:hAnsi="Open Sans" w:cs="Open Sans"/>
              <w:sz w:val="20"/>
              <w:szCs w:val="20"/>
            </w:rPr>
            <w:t>Dublin</w:t>
          </w:r>
        </w:smartTag>
      </w:smartTag>
      <w:r w:rsidRPr="00616BE7">
        <w:rPr>
          <w:rFonts w:ascii="Open Sans" w:hAnsi="Open Sans" w:cs="Open Sans"/>
          <w:sz w:val="20"/>
          <w:szCs w:val="20"/>
        </w:rPr>
        <w:t xml:space="preserve"> 4.</w:t>
      </w:r>
    </w:p>
    <w:p w:rsidR="00684CFE" w:rsidRPr="00616BE7" w:rsidRDefault="00684CFE" w:rsidP="00684CFE">
      <w:pPr>
        <w:jc w:val="center"/>
        <w:rPr>
          <w:rFonts w:ascii="Open Sans" w:hAnsi="Open Sans" w:cs="Open Sans"/>
          <w:sz w:val="20"/>
          <w:szCs w:val="20"/>
        </w:rPr>
      </w:pPr>
    </w:p>
    <w:p w:rsidR="00684CFE" w:rsidRPr="003303B3" w:rsidRDefault="00684CFE" w:rsidP="003303B3">
      <w:pPr>
        <w:jc w:val="center"/>
        <w:rPr>
          <w:rFonts w:ascii="Open Sans" w:hAnsi="Open Sans" w:cs="Open Sans"/>
          <w:sz w:val="20"/>
          <w:szCs w:val="20"/>
        </w:rPr>
        <w:sectPr w:rsidR="00684CFE" w:rsidRPr="003303B3" w:rsidSect="00BE4F8E">
          <w:headerReference w:type="default" r:id="rId8"/>
          <w:footerReference w:type="default" r:id="rId9"/>
          <w:pgSz w:w="11906" w:h="16838"/>
          <w:pgMar w:top="1440" w:right="1286" w:bottom="1440" w:left="1260" w:header="720" w:footer="720" w:gutter="0"/>
          <w:cols w:space="720"/>
          <w:docGrid w:linePitch="360"/>
        </w:sectPr>
      </w:pPr>
      <w:r w:rsidRPr="00616BE7">
        <w:rPr>
          <w:rFonts w:ascii="Open Sans" w:hAnsi="Open Sans" w:cs="Open Sans"/>
          <w:sz w:val="20"/>
          <w:szCs w:val="20"/>
        </w:rPr>
        <w:t xml:space="preserve">Contact: +353 (1) 221 6062 or </w:t>
      </w:r>
      <w:r w:rsidRPr="006F11FC">
        <w:rPr>
          <w:rFonts w:ascii="Open Sans" w:hAnsi="Open Sans" w:cs="Open Sans"/>
          <w:sz w:val="20"/>
          <w:szCs w:val="20"/>
        </w:rPr>
        <w:t>recruitment@svuh.ie</w:t>
      </w:r>
    </w:p>
    <w:p w:rsidR="003B72B0" w:rsidRDefault="008E5B36" w:rsidP="00972F4B">
      <w:pPr>
        <w:pStyle w:val="Title"/>
        <w:jc w:val="left"/>
        <w:rPr>
          <w:rFonts w:ascii="Open Sans" w:hAnsi="Open Sans" w:cs="Open Sans"/>
          <w:sz w:val="20"/>
          <w:szCs w:val="20"/>
        </w:rPr>
      </w:pPr>
      <w:r w:rsidRPr="008E5B36">
        <w:rPr>
          <w:rFonts w:ascii="Open Sans" w:hAnsi="Open Sans" w:cs="Open Sans"/>
          <w:sz w:val="20"/>
          <w:szCs w:val="20"/>
        </w:rPr>
        <w:lastRenderedPageBreak/>
        <w:t>Section 1: Accountability and Working Relationships</w:t>
      </w:r>
    </w:p>
    <w:p w:rsidR="00972F4B" w:rsidRDefault="00972F4B" w:rsidP="00972F4B">
      <w:pPr>
        <w:pStyle w:val="Title"/>
        <w:jc w:val="left"/>
        <w:rPr>
          <w:rFonts w:ascii="Open Sans" w:hAnsi="Open Sans" w:cs="Open Sans"/>
          <w:sz w:val="20"/>
          <w:szCs w:val="20"/>
        </w:rPr>
      </w:pPr>
    </w:p>
    <w:p w:rsidR="00972F4B" w:rsidRPr="00972F4B" w:rsidRDefault="00972F4B" w:rsidP="00972F4B">
      <w:pPr>
        <w:pStyle w:val="Title"/>
        <w:jc w:val="left"/>
        <w:rPr>
          <w:rFonts w:ascii="Open Sans" w:hAnsi="Open Sans" w:cs="Open Sans"/>
          <w:sz w:val="20"/>
          <w:szCs w:val="20"/>
        </w:rPr>
      </w:pPr>
    </w:p>
    <w:p w:rsidR="00972F4B" w:rsidRPr="00972F4B" w:rsidRDefault="00972F4B"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972F4B" w:rsidRPr="00972F4B" w:rsidRDefault="00972F4B" w:rsidP="00972F4B">
      <w:pPr>
        <w:pBdr>
          <w:top w:val="single" w:sz="4" w:space="1" w:color="auto"/>
          <w:left w:val="single" w:sz="4" w:space="4" w:color="auto"/>
          <w:bottom w:val="single" w:sz="4" w:space="1" w:color="auto"/>
          <w:right w:val="single" w:sz="4" w:space="4" w:color="auto"/>
        </w:pBdr>
        <w:jc w:val="both"/>
        <w:outlineLvl w:val="0"/>
        <w:rPr>
          <w:rFonts w:ascii="Open Sans" w:hAnsi="Open Sans" w:cs="Open Sans"/>
          <w:sz w:val="20"/>
          <w:szCs w:val="20"/>
        </w:rPr>
      </w:pPr>
      <w:r w:rsidRPr="00972F4B">
        <w:rPr>
          <w:rFonts w:ascii="Open Sans" w:hAnsi="Open Sans" w:cs="Open Sans"/>
          <w:sz w:val="20"/>
          <w:szCs w:val="20"/>
        </w:rPr>
        <w:t>Job title:</w:t>
      </w:r>
      <w:r w:rsidRPr="00972F4B">
        <w:rPr>
          <w:rFonts w:ascii="Open Sans" w:hAnsi="Open Sans" w:cs="Open Sans"/>
          <w:sz w:val="20"/>
          <w:szCs w:val="20"/>
        </w:rPr>
        <w:tab/>
      </w:r>
      <w:r w:rsidRPr="00972F4B">
        <w:rPr>
          <w:rFonts w:ascii="Open Sans" w:hAnsi="Open Sans" w:cs="Open Sans"/>
          <w:sz w:val="20"/>
          <w:szCs w:val="20"/>
        </w:rPr>
        <w:tab/>
      </w:r>
      <w:r w:rsidRPr="00972F4B">
        <w:rPr>
          <w:rFonts w:ascii="Open Sans" w:hAnsi="Open Sans" w:cs="Open Sans"/>
          <w:sz w:val="20"/>
          <w:szCs w:val="20"/>
        </w:rPr>
        <w:tab/>
      </w:r>
      <w:r w:rsidRPr="00972F4B">
        <w:rPr>
          <w:rFonts w:ascii="Open Sans" w:hAnsi="Open Sans" w:cs="Open Sans"/>
          <w:sz w:val="20"/>
          <w:szCs w:val="20"/>
        </w:rPr>
        <w:tab/>
      </w:r>
      <w:r w:rsidR="006F11FC">
        <w:rPr>
          <w:rFonts w:ascii="Open Sans" w:hAnsi="Open Sans" w:cs="Open Sans"/>
          <w:sz w:val="20"/>
          <w:szCs w:val="20"/>
        </w:rPr>
        <w:t>Clinical Nurse Manager 1 Dermatology</w:t>
      </w:r>
    </w:p>
    <w:p w:rsidR="00972F4B" w:rsidRPr="00972F4B" w:rsidRDefault="00972F4B"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972F4B" w:rsidRPr="00972F4B" w:rsidRDefault="002E1AD9"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Grade:</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CNM1</w:t>
      </w:r>
    </w:p>
    <w:p w:rsidR="00972F4B" w:rsidRPr="00972F4B" w:rsidRDefault="00972F4B"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972F4B" w:rsidRPr="00972F4B" w:rsidRDefault="00972F4B"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72F4B">
        <w:rPr>
          <w:rFonts w:ascii="Open Sans" w:hAnsi="Open Sans" w:cs="Open Sans"/>
          <w:sz w:val="20"/>
          <w:szCs w:val="20"/>
        </w:rPr>
        <w:t>Professionally accountable to:</w:t>
      </w:r>
      <w:r w:rsidRPr="00972F4B">
        <w:rPr>
          <w:rFonts w:ascii="Open Sans" w:hAnsi="Open Sans" w:cs="Open Sans"/>
          <w:sz w:val="20"/>
          <w:szCs w:val="20"/>
        </w:rPr>
        <w:tab/>
      </w:r>
      <w:r>
        <w:rPr>
          <w:rFonts w:ascii="Open Sans" w:hAnsi="Open Sans" w:cs="Open Sans"/>
          <w:sz w:val="20"/>
          <w:szCs w:val="20"/>
        </w:rPr>
        <w:tab/>
      </w:r>
      <w:r w:rsidR="00AE0061">
        <w:rPr>
          <w:rFonts w:ascii="Open Sans" w:hAnsi="Open Sans" w:cs="Open Sans"/>
          <w:sz w:val="20"/>
          <w:szCs w:val="20"/>
        </w:rPr>
        <w:t xml:space="preserve">Director of Nursing </w:t>
      </w:r>
    </w:p>
    <w:p w:rsidR="00972F4B" w:rsidRPr="00972F4B" w:rsidRDefault="00972F4B"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972F4B" w:rsidRPr="00972F4B" w:rsidRDefault="00972F4B" w:rsidP="002E1AD9">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72F4B">
        <w:rPr>
          <w:rFonts w:ascii="Open Sans" w:hAnsi="Open Sans" w:cs="Open Sans"/>
          <w:sz w:val="20"/>
          <w:szCs w:val="20"/>
        </w:rPr>
        <w:t>Key reporting relationships:</w:t>
      </w:r>
      <w:r w:rsidRPr="00972F4B">
        <w:rPr>
          <w:rFonts w:ascii="Open Sans" w:hAnsi="Open Sans" w:cs="Open Sans"/>
          <w:sz w:val="20"/>
          <w:szCs w:val="20"/>
        </w:rPr>
        <w:tab/>
      </w:r>
      <w:r w:rsidRPr="00972F4B">
        <w:rPr>
          <w:rFonts w:ascii="Open Sans" w:hAnsi="Open Sans" w:cs="Open Sans"/>
          <w:sz w:val="20"/>
          <w:szCs w:val="20"/>
        </w:rPr>
        <w:tab/>
      </w:r>
      <w:r w:rsidR="002E1AD9">
        <w:rPr>
          <w:rFonts w:ascii="Open Sans" w:hAnsi="Open Sans" w:cs="Open Sans"/>
          <w:sz w:val="20"/>
          <w:szCs w:val="20"/>
        </w:rPr>
        <w:t>Clinical Nurse Manager 2</w:t>
      </w:r>
    </w:p>
    <w:p w:rsidR="002E1AD9" w:rsidRPr="00972F4B" w:rsidRDefault="00972F4B"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72F4B">
        <w:rPr>
          <w:rFonts w:ascii="Open Sans" w:hAnsi="Open Sans" w:cs="Open Sans"/>
          <w:sz w:val="20"/>
          <w:szCs w:val="20"/>
        </w:rPr>
        <w:tab/>
      </w:r>
      <w:r w:rsidRPr="00972F4B">
        <w:rPr>
          <w:rFonts w:ascii="Open Sans" w:hAnsi="Open Sans" w:cs="Open Sans"/>
          <w:sz w:val="20"/>
          <w:szCs w:val="20"/>
        </w:rPr>
        <w:tab/>
      </w:r>
      <w:r w:rsidRPr="00972F4B">
        <w:rPr>
          <w:rFonts w:ascii="Open Sans" w:hAnsi="Open Sans" w:cs="Open Sans"/>
          <w:sz w:val="20"/>
          <w:szCs w:val="20"/>
        </w:rPr>
        <w:tab/>
      </w:r>
      <w:r w:rsidRPr="00972F4B">
        <w:rPr>
          <w:rFonts w:ascii="Open Sans" w:hAnsi="Open Sans" w:cs="Open Sans"/>
          <w:sz w:val="20"/>
          <w:szCs w:val="20"/>
        </w:rPr>
        <w:tab/>
      </w:r>
      <w:r w:rsidRPr="00972F4B">
        <w:rPr>
          <w:rFonts w:ascii="Open Sans" w:hAnsi="Open Sans" w:cs="Open Sans"/>
          <w:sz w:val="20"/>
          <w:szCs w:val="20"/>
        </w:rPr>
        <w:tab/>
        <w:t>Clinical Nurse Manager 3 where applicable</w:t>
      </w:r>
    </w:p>
    <w:p w:rsidR="00972F4B" w:rsidRDefault="00972F4B"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72F4B">
        <w:rPr>
          <w:rFonts w:ascii="Open Sans" w:hAnsi="Open Sans" w:cs="Open Sans"/>
          <w:sz w:val="20"/>
          <w:szCs w:val="20"/>
        </w:rPr>
        <w:tab/>
      </w:r>
      <w:r w:rsidRPr="00972F4B">
        <w:rPr>
          <w:rFonts w:ascii="Open Sans" w:hAnsi="Open Sans" w:cs="Open Sans"/>
          <w:sz w:val="20"/>
          <w:szCs w:val="20"/>
        </w:rPr>
        <w:tab/>
      </w:r>
      <w:r w:rsidRPr="00972F4B">
        <w:rPr>
          <w:rFonts w:ascii="Open Sans" w:hAnsi="Open Sans" w:cs="Open Sans"/>
          <w:sz w:val="20"/>
          <w:szCs w:val="20"/>
        </w:rPr>
        <w:tab/>
      </w:r>
      <w:r w:rsidRPr="00972F4B">
        <w:rPr>
          <w:rFonts w:ascii="Open Sans" w:hAnsi="Open Sans" w:cs="Open Sans"/>
          <w:sz w:val="20"/>
          <w:szCs w:val="20"/>
        </w:rPr>
        <w:tab/>
      </w:r>
      <w:r w:rsidRPr="00972F4B">
        <w:rPr>
          <w:rFonts w:ascii="Open Sans" w:hAnsi="Open Sans" w:cs="Open Sans"/>
          <w:sz w:val="20"/>
          <w:szCs w:val="20"/>
        </w:rPr>
        <w:tab/>
      </w:r>
      <w:r w:rsidR="00AE0061">
        <w:rPr>
          <w:rFonts w:ascii="Open Sans" w:hAnsi="Open Sans" w:cs="Open Sans"/>
          <w:sz w:val="20"/>
          <w:szCs w:val="20"/>
        </w:rPr>
        <w:t>Assistant</w:t>
      </w:r>
      <w:r w:rsidR="002E1AD9">
        <w:rPr>
          <w:rFonts w:ascii="Open Sans" w:hAnsi="Open Sans" w:cs="Open Sans"/>
          <w:sz w:val="20"/>
          <w:szCs w:val="20"/>
        </w:rPr>
        <w:t xml:space="preserve"> Director of Nursing</w:t>
      </w:r>
    </w:p>
    <w:p w:rsidR="002E1AD9" w:rsidRPr="00972F4B" w:rsidRDefault="002E1AD9"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972F4B" w:rsidRDefault="00972F4B" w:rsidP="00972F4B">
      <w:pPr>
        <w:pBdr>
          <w:top w:val="single" w:sz="4" w:space="1" w:color="auto"/>
          <w:left w:val="single" w:sz="4" w:space="4" w:color="auto"/>
          <w:bottom w:val="single" w:sz="4" w:space="1" w:color="auto"/>
          <w:right w:val="single" w:sz="4" w:space="4" w:color="auto"/>
        </w:pBdr>
        <w:ind w:left="3600" w:hanging="3600"/>
        <w:jc w:val="both"/>
        <w:rPr>
          <w:rFonts w:ascii="Open Sans" w:hAnsi="Open Sans" w:cs="Open Sans"/>
          <w:sz w:val="20"/>
          <w:szCs w:val="20"/>
        </w:rPr>
      </w:pPr>
      <w:r w:rsidRPr="00972F4B">
        <w:rPr>
          <w:rFonts w:ascii="Open Sans" w:hAnsi="Open Sans" w:cs="Open Sans"/>
          <w:sz w:val="20"/>
          <w:szCs w:val="20"/>
        </w:rPr>
        <w:t>Key working relationships:</w:t>
      </w:r>
      <w:r w:rsidRPr="00972F4B">
        <w:rPr>
          <w:rFonts w:ascii="Open Sans" w:hAnsi="Open Sans" w:cs="Open Sans"/>
          <w:sz w:val="20"/>
          <w:szCs w:val="20"/>
        </w:rPr>
        <w:tab/>
        <w:t>Members of the multidisciplinary</w:t>
      </w:r>
      <w:r w:rsidR="00C021BC">
        <w:rPr>
          <w:rFonts w:ascii="Open Sans" w:hAnsi="Open Sans" w:cs="Open Sans"/>
          <w:sz w:val="20"/>
          <w:szCs w:val="20"/>
        </w:rPr>
        <w:t xml:space="preserve"> teams, ADON’s in Out of Hours, </w:t>
      </w:r>
      <w:r w:rsidRPr="00972F4B">
        <w:rPr>
          <w:rFonts w:ascii="Open Sans" w:hAnsi="Open Sans" w:cs="Open Sans"/>
          <w:sz w:val="20"/>
          <w:szCs w:val="20"/>
        </w:rPr>
        <w:t>clinical and non-clinical services personnel, Staff of Nurse Practice Development, Staff of the Nurse Education Centre, Post Registration Nurse Tutor.</w:t>
      </w:r>
    </w:p>
    <w:p w:rsidR="00972F4B" w:rsidRPr="00972F4B" w:rsidRDefault="00972F4B" w:rsidP="00972F4B">
      <w:pPr>
        <w:pBdr>
          <w:top w:val="single" w:sz="4" w:space="1" w:color="auto"/>
          <w:left w:val="single" w:sz="4" w:space="4" w:color="auto"/>
          <w:bottom w:val="single" w:sz="4" w:space="1" w:color="auto"/>
          <w:right w:val="single" w:sz="4" w:space="4" w:color="auto"/>
        </w:pBdr>
        <w:ind w:left="3600" w:hanging="3600"/>
        <w:jc w:val="both"/>
        <w:rPr>
          <w:rFonts w:ascii="Open Sans" w:hAnsi="Open Sans" w:cs="Open Sans"/>
          <w:color w:val="FF0000"/>
          <w:sz w:val="20"/>
          <w:szCs w:val="20"/>
        </w:rPr>
      </w:pPr>
    </w:p>
    <w:p w:rsidR="00972F4B" w:rsidRDefault="00972F4B" w:rsidP="00972F4B">
      <w:pPr>
        <w:pBdr>
          <w:top w:val="single" w:sz="4" w:space="1" w:color="auto"/>
          <w:left w:val="single" w:sz="4" w:space="4" w:color="auto"/>
          <w:bottom w:val="single" w:sz="4" w:space="1" w:color="auto"/>
          <w:right w:val="single" w:sz="4" w:space="4" w:color="auto"/>
        </w:pBdr>
        <w:ind w:left="3600" w:hanging="3600"/>
        <w:jc w:val="both"/>
        <w:rPr>
          <w:rFonts w:ascii="Open Sans" w:hAnsi="Open Sans" w:cs="Open Sans"/>
          <w:sz w:val="20"/>
          <w:szCs w:val="20"/>
        </w:rPr>
      </w:pPr>
      <w:r>
        <w:rPr>
          <w:rFonts w:ascii="Open Sans" w:hAnsi="Open Sans" w:cs="Open Sans"/>
          <w:sz w:val="20"/>
          <w:szCs w:val="20"/>
        </w:rPr>
        <w:t>Working Hours:</w:t>
      </w:r>
      <w:r>
        <w:rPr>
          <w:rFonts w:ascii="Open Sans" w:hAnsi="Open Sans" w:cs="Open Sans"/>
          <w:sz w:val="20"/>
          <w:szCs w:val="20"/>
        </w:rPr>
        <w:tab/>
      </w:r>
      <w:r w:rsidR="00613A1E">
        <w:rPr>
          <w:rFonts w:ascii="Open Sans" w:hAnsi="Open Sans" w:cs="Open Sans"/>
          <w:sz w:val="20"/>
          <w:szCs w:val="20"/>
        </w:rPr>
        <w:t>37.5</w:t>
      </w:r>
      <w:r w:rsidRPr="00972F4B">
        <w:rPr>
          <w:rFonts w:ascii="Open Sans" w:hAnsi="Open Sans" w:cs="Open Sans"/>
          <w:sz w:val="20"/>
          <w:szCs w:val="20"/>
        </w:rPr>
        <w:t xml:space="preserve"> per week working as required while maintaining a flexible schedule to be available to staff in out of hours as deemed necessary.</w:t>
      </w:r>
    </w:p>
    <w:p w:rsidR="00972F4B" w:rsidRPr="00972F4B" w:rsidRDefault="00972F4B" w:rsidP="00972F4B">
      <w:pPr>
        <w:pBdr>
          <w:top w:val="single" w:sz="4" w:space="1" w:color="auto"/>
          <w:left w:val="single" w:sz="4" w:space="4" w:color="auto"/>
          <w:bottom w:val="single" w:sz="4" w:space="1" w:color="auto"/>
          <w:right w:val="single" w:sz="4" w:space="4" w:color="auto"/>
        </w:pBdr>
        <w:ind w:left="3600" w:hanging="3600"/>
        <w:jc w:val="both"/>
        <w:rPr>
          <w:rFonts w:ascii="Open Sans" w:hAnsi="Open Sans" w:cs="Open Sans"/>
          <w:sz w:val="20"/>
          <w:szCs w:val="20"/>
        </w:rPr>
      </w:pPr>
    </w:p>
    <w:p w:rsidR="00972F4B" w:rsidRPr="00972F4B" w:rsidRDefault="00972F4B" w:rsidP="00972F4B">
      <w:pPr>
        <w:pStyle w:val="Title"/>
        <w:jc w:val="left"/>
        <w:rPr>
          <w:rFonts w:ascii="Open Sans" w:hAnsi="Open Sans" w:cs="Open Sans"/>
          <w:sz w:val="20"/>
          <w:szCs w:val="20"/>
        </w:rPr>
      </w:pPr>
    </w:p>
    <w:p w:rsidR="002E1AD9" w:rsidRPr="002E1AD9" w:rsidRDefault="002E1AD9" w:rsidP="002E1AD9">
      <w:pPr>
        <w:pStyle w:val="Title"/>
        <w:jc w:val="left"/>
        <w:rPr>
          <w:rFonts w:ascii="Open Sans" w:hAnsi="Open Sans" w:cs="Open Sans"/>
          <w:sz w:val="20"/>
          <w:szCs w:val="20"/>
        </w:rPr>
      </w:pPr>
      <w:r w:rsidRPr="002E1AD9">
        <w:rPr>
          <w:rFonts w:ascii="Open Sans" w:hAnsi="Open Sans" w:cs="Open Sans"/>
          <w:sz w:val="20"/>
          <w:szCs w:val="20"/>
        </w:rPr>
        <w:t xml:space="preserve">Section 2: Job Summary </w:t>
      </w:r>
    </w:p>
    <w:p w:rsidR="002E1AD9" w:rsidRPr="002E1AD9" w:rsidRDefault="002E1AD9" w:rsidP="002E1AD9">
      <w:pPr>
        <w:pStyle w:val="Title"/>
        <w:jc w:val="left"/>
        <w:rPr>
          <w:rFonts w:ascii="Open Sans" w:hAnsi="Open Sans" w:cs="Open Sans"/>
          <w:sz w:val="20"/>
          <w:szCs w:val="20"/>
        </w:rPr>
      </w:pPr>
    </w:p>
    <w:p w:rsidR="002E1AD9" w:rsidRPr="002E1AD9" w:rsidRDefault="002E1AD9" w:rsidP="002E1AD9">
      <w:pPr>
        <w:pStyle w:val="Title"/>
        <w:jc w:val="left"/>
        <w:rPr>
          <w:rFonts w:ascii="Open Sans" w:hAnsi="Open Sans" w:cs="Open Sans"/>
          <w:sz w:val="20"/>
          <w:szCs w:val="20"/>
        </w:rPr>
      </w:pPr>
      <w:r w:rsidRPr="002E1AD9">
        <w:rPr>
          <w:rFonts w:ascii="Open Sans" w:hAnsi="Open Sans" w:cs="Open Sans"/>
          <w:sz w:val="20"/>
          <w:szCs w:val="20"/>
        </w:rPr>
        <w:t xml:space="preserve">Purpose of the post </w:t>
      </w:r>
    </w:p>
    <w:p w:rsidR="006F11FC" w:rsidRPr="006F11FC" w:rsidRDefault="006F11FC" w:rsidP="006F11FC">
      <w:pPr>
        <w:pStyle w:val="Default"/>
        <w:jc w:val="both"/>
        <w:rPr>
          <w:rFonts w:ascii="Open Sans" w:hAnsi="Open Sans" w:cs="Open Sans"/>
          <w:color w:val="auto"/>
          <w:sz w:val="20"/>
          <w:szCs w:val="20"/>
          <w:lang w:val="en-GB"/>
        </w:rPr>
      </w:pPr>
      <w:r w:rsidRPr="006F11FC">
        <w:rPr>
          <w:rFonts w:ascii="Open Sans" w:hAnsi="Open Sans" w:cs="Open Sans"/>
          <w:color w:val="auto"/>
          <w:sz w:val="20"/>
          <w:szCs w:val="20"/>
          <w:lang w:val="en-GB"/>
        </w:rPr>
        <w:t xml:space="preserve">This post is based in the Dermatology Department, and the responsibilities include accountability for delivery of direct patient care inclusive of taking an allocation of patients. </w:t>
      </w:r>
    </w:p>
    <w:p w:rsidR="006F11FC" w:rsidRPr="006F11FC" w:rsidRDefault="006F11FC" w:rsidP="006F11FC">
      <w:pPr>
        <w:pStyle w:val="Default"/>
        <w:jc w:val="both"/>
        <w:rPr>
          <w:rFonts w:ascii="Open Sans" w:hAnsi="Open Sans" w:cs="Open Sans"/>
          <w:color w:val="auto"/>
          <w:sz w:val="20"/>
          <w:szCs w:val="20"/>
          <w:lang w:val="en-GB"/>
        </w:rPr>
      </w:pPr>
      <w:r w:rsidRPr="006F11FC">
        <w:rPr>
          <w:rFonts w:ascii="Open Sans" w:hAnsi="Open Sans" w:cs="Open Sans"/>
          <w:color w:val="auto"/>
          <w:sz w:val="20"/>
          <w:szCs w:val="20"/>
          <w:lang w:val="en-GB"/>
        </w:rPr>
        <w:t>The primary role of the CNM 1 will be one of clinical and professional leadership and development in the nursing team, including the development of advanced clinical skills by means of in-service training, orientation of new staff and arranging for clinical experience and supervision of student nur</w:t>
      </w:r>
      <w:r>
        <w:rPr>
          <w:rFonts w:ascii="Open Sans" w:hAnsi="Open Sans" w:cs="Open Sans"/>
          <w:color w:val="auto"/>
          <w:sz w:val="20"/>
          <w:szCs w:val="20"/>
          <w:lang w:val="en-GB"/>
        </w:rPr>
        <w:t xml:space="preserve">ses where this is appropriate. </w:t>
      </w:r>
    </w:p>
    <w:p w:rsidR="006F11FC" w:rsidRPr="006F11FC" w:rsidRDefault="006F11FC" w:rsidP="006F11FC">
      <w:pPr>
        <w:pStyle w:val="Default"/>
        <w:jc w:val="both"/>
        <w:rPr>
          <w:rFonts w:ascii="Open Sans" w:hAnsi="Open Sans" w:cs="Open Sans"/>
          <w:color w:val="auto"/>
          <w:sz w:val="20"/>
          <w:szCs w:val="20"/>
          <w:lang w:val="en-GB"/>
        </w:rPr>
      </w:pPr>
      <w:r w:rsidRPr="006F11FC">
        <w:rPr>
          <w:rFonts w:ascii="Open Sans" w:hAnsi="Open Sans" w:cs="Open Sans"/>
          <w:color w:val="auto"/>
          <w:sz w:val="20"/>
          <w:szCs w:val="20"/>
          <w:lang w:val="en-GB"/>
        </w:rPr>
        <w:t>The post holder will have specific responsibility for the education; professional development and mentoring of staff to ensure staff meet the required competency to deliver on the agreed standards for patients accessing care via the</w:t>
      </w:r>
      <w:r>
        <w:rPr>
          <w:rFonts w:ascii="Open Sans" w:hAnsi="Open Sans" w:cs="Open Sans"/>
          <w:color w:val="auto"/>
          <w:sz w:val="20"/>
          <w:szCs w:val="20"/>
          <w:lang w:val="en-GB"/>
        </w:rPr>
        <w:t xml:space="preserve"> Emergency Department pathway. </w:t>
      </w:r>
    </w:p>
    <w:p w:rsidR="006F11FC" w:rsidRPr="006F11FC" w:rsidRDefault="006F11FC" w:rsidP="006F11FC">
      <w:pPr>
        <w:pStyle w:val="Default"/>
        <w:jc w:val="both"/>
        <w:rPr>
          <w:rFonts w:ascii="Open Sans" w:hAnsi="Open Sans" w:cs="Open Sans"/>
          <w:color w:val="auto"/>
          <w:sz w:val="20"/>
          <w:szCs w:val="20"/>
          <w:lang w:val="en-GB"/>
        </w:rPr>
      </w:pPr>
      <w:r w:rsidRPr="006F11FC">
        <w:rPr>
          <w:rFonts w:ascii="Open Sans" w:hAnsi="Open Sans" w:cs="Open Sans"/>
          <w:color w:val="auto"/>
          <w:sz w:val="20"/>
          <w:szCs w:val="20"/>
          <w:lang w:val="en-GB"/>
        </w:rPr>
        <w:t xml:space="preserve">The CNM 1 will be liable to work over a 24/7 period and reports to the CNM </w:t>
      </w:r>
      <w:r>
        <w:rPr>
          <w:rFonts w:ascii="Open Sans" w:hAnsi="Open Sans" w:cs="Open Sans"/>
          <w:color w:val="auto"/>
          <w:sz w:val="20"/>
          <w:szCs w:val="20"/>
          <w:lang w:val="en-GB"/>
        </w:rPr>
        <w:t xml:space="preserve">2 shift leader operationally.  </w:t>
      </w:r>
    </w:p>
    <w:p w:rsidR="006F11FC" w:rsidRPr="006F11FC" w:rsidRDefault="006F11FC" w:rsidP="006F11FC">
      <w:pPr>
        <w:jc w:val="both"/>
        <w:rPr>
          <w:rFonts w:ascii="Open Sans" w:hAnsi="Open Sans" w:cs="Open Sans"/>
          <w:sz w:val="20"/>
          <w:szCs w:val="20"/>
        </w:rPr>
      </w:pPr>
      <w:r w:rsidRPr="006F11FC">
        <w:rPr>
          <w:rFonts w:ascii="Open Sans" w:hAnsi="Open Sans" w:cs="Open Sans"/>
          <w:sz w:val="20"/>
          <w:szCs w:val="20"/>
        </w:rPr>
        <w:t>Responsible for the management, care and treatment of service users, to ensure that the optimum standard of care is provided within the designated area(s) of responsibility.</w:t>
      </w:r>
    </w:p>
    <w:p w:rsidR="002E1AD9" w:rsidRDefault="002E1AD9" w:rsidP="002E1AD9">
      <w:pPr>
        <w:jc w:val="both"/>
        <w:rPr>
          <w:rFonts w:ascii="Open Sans" w:hAnsi="Open Sans" w:cs="Open Sans"/>
          <w:sz w:val="20"/>
          <w:szCs w:val="20"/>
        </w:rPr>
      </w:pPr>
    </w:p>
    <w:p w:rsidR="006F11FC" w:rsidRDefault="006F11FC" w:rsidP="002E1AD9">
      <w:pPr>
        <w:jc w:val="both"/>
        <w:rPr>
          <w:rFonts w:ascii="Open Sans" w:hAnsi="Open Sans" w:cs="Open Sans"/>
          <w:sz w:val="20"/>
          <w:szCs w:val="20"/>
        </w:rPr>
      </w:pPr>
    </w:p>
    <w:p w:rsidR="006F11FC" w:rsidRPr="002E1AD9" w:rsidRDefault="006F11FC" w:rsidP="002E1AD9">
      <w:pPr>
        <w:jc w:val="both"/>
        <w:rPr>
          <w:rFonts w:ascii="Open Sans" w:hAnsi="Open Sans" w:cs="Open Sans"/>
          <w:sz w:val="20"/>
          <w:szCs w:val="20"/>
        </w:rPr>
      </w:pPr>
    </w:p>
    <w:p w:rsidR="002E1AD9" w:rsidRPr="002E1AD9" w:rsidRDefault="002E1AD9" w:rsidP="002E1AD9">
      <w:pPr>
        <w:pStyle w:val="Title"/>
        <w:jc w:val="left"/>
        <w:rPr>
          <w:rFonts w:ascii="Open Sans" w:hAnsi="Open Sans" w:cs="Open Sans"/>
          <w:sz w:val="20"/>
          <w:szCs w:val="20"/>
        </w:rPr>
      </w:pPr>
      <w:r w:rsidRPr="002E1AD9">
        <w:rPr>
          <w:rFonts w:ascii="Open Sans" w:hAnsi="Open Sans" w:cs="Open Sans"/>
          <w:sz w:val="20"/>
          <w:szCs w:val="20"/>
        </w:rPr>
        <w:lastRenderedPageBreak/>
        <w:t>Principal Duties and Key Responsibilities</w:t>
      </w:r>
    </w:p>
    <w:p w:rsidR="002E1AD9" w:rsidRPr="002E1AD9" w:rsidRDefault="002E1AD9" w:rsidP="002E1AD9">
      <w:pPr>
        <w:jc w:val="both"/>
        <w:rPr>
          <w:rFonts w:ascii="Open Sans" w:hAnsi="Open Sans" w:cs="Open Sans"/>
          <w:sz w:val="20"/>
          <w:szCs w:val="20"/>
        </w:rPr>
      </w:pPr>
      <w:r w:rsidRPr="002E1AD9">
        <w:rPr>
          <w:rFonts w:ascii="Open Sans" w:hAnsi="Open Sans" w:cs="Open Sans"/>
          <w:sz w:val="20"/>
          <w:szCs w:val="20"/>
        </w:rPr>
        <w:t>As a key member of the front line management team the CNM1 will support the CNM2 in the fulfilment of the following key functions:</w:t>
      </w:r>
    </w:p>
    <w:p w:rsidR="006F11FC" w:rsidRPr="006F11FC" w:rsidRDefault="006F11FC" w:rsidP="006F11FC">
      <w:pPr>
        <w:pStyle w:val="Default"/>
        <w:numPr>
          <w:ilvl w:val="0"/>
          <w:numId w:val="33"/>
        </w:numPr>
        <w:jc w:val="both"/>
        <w:rPr>
          <w:rFonts w:ascii="Open Sans" w:hAnsi="Open Sans" w:cs="Open Sans"/>
          <w:sz w:val="20"/>
          <w:szCs w:val="20"/>
        </w:rPr>
      </w:pPr>
      <w:r w:rsidRPr="006F11FC">
        <w:rPr>
          <w:rFonts w:ascii="Open Sans" w:hAnsi="Open Sans" w:cs="Open Sans"/>
          <w:sz w:val="20"/>
          <w:szCs w:val="20"/>
        </w:rPr>
        <w:t xml:space="preserve">Be responsible for the co-ordination, assessment, planning, implementation and review of care for service users according to service standards. </w:t>
      </w:r>
    </w:p>
    <w:p w:rsidR="006F11FC" w:rsidRPr="006F11FC" w:rsidRDefault="006F11FC" w:rsidP="006F11FC">
      <w:pPr>
        <w:pStyle w:val="Default"/>
        <w:numPr>
          <w:ilvl w:val="0"/>
          <w:numId w:val="33"/>
        </w:numPr>
        <w:jc w:val="both"/>
        <w:rPr>
          <w:rFonts w:ascii="Open Sans" w:hAnsi="Open Sans" w:cs="Open Sans"/>
          <w:sz w:val="20"/>
          <w:szCs w:val="20"/>
        </w:rPr>
      </w:pPr>
      <w:r w:rsidRPr="006F11FC">
        <w:rPr>
          <w:rFonts w:ascii="Open Sans" w:hAnsi="Open Sans" w:cs="Open Sans"/>
          <w:sz w:val="20"/>
          <w:szCs w:val="20"/>
        </w:rPr>
        <w:t xml:space="preserve">Provide safe, comprehensive nursing care to service users within the guidelines laid out by the Nursing and Midwifery Board of Ireland. </w:t>
      </w:r>
    </w:p>
    <w:p w:rsidR="006F11FC" w:rsidRPr="006F11FC" w:rsidRDefault="006F11FC" w:rsidP="006F11FC">
      <w:pPr>
        <w:pStyle w:val="Default"/>
        <w:numPr>
          <w:ilvl w:val="0"/>
          <w:numId w:val="33"/>
        </w:numPr>
        <w:jc w:val="both"/>
        <w:rPr>
          <w:rFonts w:ascii="Open Sans" w:hAnsi="Open Sans" w:cs="Open Sans"/>
          <w:sz w:val="20"/>
          <w:szCs w:val="20"/>
        </w:rPr>
      </w:pPr>
      <w:r w:rsidRPr="006F11FC">
        <w:rPr>
          <w:rFonts w:ascii="Open Sans" w:hAnsi="Open Sans" w:cs="Open Sans"/>
          <w:sz w:val="20"/>
          <w:szCs w:val="20"/>
        </w:rPr>
        <w:t xml:space="preserve">The Manager will practice nursing according to Professional Clinical Guidelines, National and Area Health Service Executive (HSE guidelines), current legislation, local policies, protocols and guidelines.  </w:t>
      </w:r>
    </w:p>
    <w:p w:rsidR="006F11FC" w:rsidRPr="006F11FC" w:rsidRDefault="006F11FC" w:rsidP="006F11FC">
      <w:pPr>
        <w:pStyle w:val="Default"/>
        <w:numPr>
          <w:ilvl w:val="0"/>
          <w:numId w:val="33"/>
        </w:numPr>
        <w:jc w:val="both"/>
        <w:rPr>
          <w:rFonts w:ascii="Open Sans" w:hAnsi="Open Sans" w:cs="Open Sans"/>
          <w:sz w:val="20"/>
          <w:szCs w:val="20"/>
        </w:rPr>
      </w:pPr>
      <w:r w:rsidRPr="006F11FC">
        <w:rPr>
          <w:rFonts w:ascii="Open Sans" w:hAnsi="Open Sans" w:cs="Open Sans"/>
          <w:sz w:val="20"/>
          <w:szCs w:val="20"/>
        </w:rPr>
        <w:t xml:space="preserve">Manage own caseload in accordance with the needs of the post. </w:t>
      </w:r>
    </w:p>
    <w:p w:rsidR="006F11FC" w:rsidRPr="006F11FC" w:rsidRDefault="006F11FC" w:rsidP="006F11FC">
      <w:pPr>
        <w:pStyle w:val="Default"/>
        <w:numPr>
          <w:ilvl w:val="0"/>
          <w:numId w:val="33"/>
        </w:numPr>
        <w:jc w:val="both"/>
        <w:rPr>
          <w:rFonts w:ascii="Open Sans" w:hAnsi="Open Sans" w:cs="Open Sans"/>
          <w:sz w:val="20"/>
          <w:szCs w:val="20"/>
        </w:rPr>
      </w:pPr>
      <w:r w:rsidRPr="006F11FC">
        <w:rPr>
          <w:rFonts w:ascii="Open Sans" w:hAnsi="Open Sans" w:cs="Open Sans"/>
          <w:sz w:val="20"/>
          <w:szCs w:val="20"/>
        </w:rPr>
        <w:t xml:space="preserve">Encourage evidence based practice, using a care planning approach to nursing care.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Participate in teams as appropriate, communicating and working in co-operation with other team members.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Collaborate with service users, family, </w:t>
      </w:r>
      <w:proofErr w:type="spellStart"/>
      <w:r w:rsidRPr="006F11FC">
        <w:rPr>
          <w:rFonts w:ascii="Open Sans" w:hAnsi="Open Sans" w:cs="Open Sans"/>
          <w:sz w:val="20"/>
          <w:szCs w:val="20"/>
        </w:rPr>
        <w:t>carers</w:t>
      </w:r>
      <w:proofErr w:type="spellEnd"/>
      <w:r w:rsidRPr="006F11FC">
        <w:rPr>
          <w:rFonts w:ascii="Open Sans" w:hAnsi="Open Sans" w:cs="Open Sans"/>
          <w:sz w:val="20"/>
          <w:szCs w:val="20"/>
        </w:rPr>
        <w:t xml:space="preserve"> and other staff in treatment / care planning and in the provision of support and advice.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Communicate verbally and / or in writing results of assessments, treatment / care </w:t>
      </w:r>
      <w:proofErr w:type="spellStart"/>
      <w:r w:rsidRPr="006F11FC">
        <w:rPr>
          <w:rFonts w:ascii="Open Sans" w:hAnsi="Open Sans" w:cs="Open Sans"/>
          <w:sz w:val="20"/>
          <w:szCs w:val="20"/>
        </w:rPr>
        <w:t>programmes</w:t>
      </w:r>
      <w:proofErr w:type="spellEnd"/>
      <w:r w:rsidRPr="006F11FC">
        <w:rPr>
          <w:rFonts w:ascii="Open Sans" w:hAnsi="Open Sans" w:cs="Open Sans"/>
          <w:sz w:val="20"/>
          <w:szCs w:val="20"/>
        </w:rPr>
        <w:t xml:space="preserve"> and recommendations to the team and relevant others in accordance with service policy.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Plan discharge or transition of the service user between services as appropriate.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Assist in providing staff leadership and motivation, which is conducive to good staff relations and work performance.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As part of the team approach to patient care uphold the HSE’s policy that service users and others are treated with dignity and respect.</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Maintain nursing records in accordance with local service and professional standards.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Contribute to the development and maintenance of nursing standards, protocols and guidelines consistent with the highest standards of patient care.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Maintain professional standards in relation to confidentiality, ethics and legislation.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In consultation with CNM2 and other disciplines, implement and assess quality management </w:t>
      </w:r>
      <w:proofErr w:type="spellStart"/>
      <w:r w:rsidRPr="006F11FC">
        <w:rPr>
          <w:rFonts w:ascii="Open Sans" w:hAnsi="Open Sans" w:cs="Open Sans"/>
          <w:sz w:val="20"/>
          <w:szCs w:val="20"/>
        </w:rPr>
        <w:t>programmes</w:t>
      </w:r>
      <w:proofErr w:type="spellEnd"/>
      <w:r w:rsidRPr="006F11FC">
        <w:rPr>
          <w:rFonts w:ascii="Open Sans" w:hAnsi="Open Sans" w:cs="Open Sans"/>
          <w:sz w:val="20"/>
          <w:szCs w:val="20"/>
        </w:rPr>
        <w:t xml:space="preserve">.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Participate in clinical audit as required.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Devise and implement Health Promotion </w:t>
      </w:r>
      <w:proofErr w:type="spellStart"/>
      <w:r w:rsidRPr="006F11FC">
        <w:rPr>
          <w:rFonts w:ascii="Open Sans" w:hAnsi="Open Sans" w:cs="Open Sans"/>
          <w:sz w:val="20"/>
          <w:szCs w:val="20"/>
        </w:rPr>
        <w:t>Programmes</w:t>
      </w:r>
      <w:proofErr w:type="spellEnd"/>
      <w:r w:rsidRPr="006F11FC">
        <w:rPr>
          <w:rFonts w:ascii="Open Sans" w:hAnsi="Open Sans" w:cs="Open Sans"/>
          <w:sz w:val="20"/>
          <w:szCs w:val="20"/>
        </w:rPr>
        <w:t xml:space="preserve"> for service users as relevant to the post.</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Lead and implement change, with particular reference to recommendations of the Commission on Nursing and the health service reform </w:t>
      </w:r>
      <w:proofErr w:type="spellStart"/>
      <w:r w:rsidRPr="006F11FC">
        <w:rPr>
          <w:rFonts w:ascii="Open Sans" w:hAnsi="Open Sans" w:cs="Open Sans"/>
          <w:sz w:val="20"/>
          <w:szCs w:val="20"/>
        </w:rPr>
        <w:t>programme</w:t>
      </w:r>
      <w:proofErr w:type="spellEnd"/>
      <w:r w:rsidRPr="006F11FC">
        <w:rPr>
          <w:rFonts w:ascii="Open Sans" w:hAnsi="Open Sans" w:cs="Open Sans"/>
          <w:sz w:val="20"/>
          <w:szCs w:val="20"/>
        </w:rPr>
        <w:t xml:space="preserve">.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Operate within the Scope of Practice - seek advice and assistance from his / her manager with any cases or issues that prove to be beyond the scope of his / her professional competence in line with principles of best practice and clinical governance. </w:t>
      </w:r>
    </w:p>
    <w:p w:rsidR="006F11FC" w:rsidRPr="006F11FC" w:rsidRDefault="006F11FC" w:rsidP="006F11FC">
      <w:pPr>
        <w:pStyle w:val="Default"/>
        <w:jc w:val="both"/>
        <w:rPr>
          <w:rFonts w:ascii="Open Sans" w:hAnsi="Open Sans" w:cs="Open Sans"/>
          <w:sz w:val="20"/>
          <w:szCs w:val="20"/>
        </w:rPr>
      </w:pPr>
    </w:p>
    <w:p w:rsidR="006F11FC" w:rsidRPr="006F11FC" w:rsidRDefault="006F11FC" w:rsidP="006F11FC">
      <w:pPr>
        <w:pStyle w:val="Default"/>
        <w:jc w:val="both"/>
        <w:rPr>
          <w:rFonts w:ascii="Open Sans" w:hAnsi="Open Sans" w:cs="Open Sans"/>
          <w:sz w:val="20"/>
          <w:szCs w:val="20"/>
        </w:rPr>
      </w:pPr>
      <w:r w:rsidRPr="006F11FC">
        <w:rPr>
          <w:rFonts w:ascii="Open Sans" w:hAnsi="Open Sans" w:cs="Open Sans"/>
          <w:b/>
          <w:bCs/>
          <w:sz w:val="20"/>
          <w:szCs w:val="20"/>
        </w:rPr>
        <w:t xml:space="preserve">Health and Safety </w:t>
      </w:r>
    </w:p>
    <w:p w:rsidR="006F11FC" w:rsidRPr="006F11FC" w:rsidRDefault="006F11FC" w:rsidP="006F11FC">
      <w:pPr>
        <w:pStyle w:val="Default"/>
        <w:jc w:val="both"/>
        <w:rPr>
          <w:rFonts w:ascii="Open Sans" w:hAnsi="Open Sans" w:cs="Open Sans"/>
          <w:sz w:val="20"/>
          <w:szCs w:val="20"/>
        </w:rPr>
      </w:pPr>
      <w:r w:rsidRPr="006F11FC">
        <w:rPr>
          <w:rFonts w:ascii="Open Sans" w:hAnsi="Open Sans" w:cs="Open Sans"/>
          <w:sz w:val="20"/>
          <w:szCs w:val="20"/>
        </w:rPr>
        <w:t xml:space="preserve">The post holder will: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Play a central role in maintaining a safe environment for service users, staff and visitors e.g. by contributing to risk assessment.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Assist in observing and ensuring implementation and adherence to established policies and procedures e.g. health and safety, infection control, storage and use of controlled drugs etc.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lastRenderedPageBreak/>
        <w:t xml:space="preserve">Observe, report and take appropriate action on any matter which may be detrimental to service user care or wellbeing / may be inhibiting the efficient provision of care.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Ensure completion of incident / near miss forms.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Adhere to department policies in relation to the care and safety of any equipment supplied for the fulfillment of duty.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etc. </w:t>
      </w:r>
    </w:p>
    <w:p w:rsidR="006F11FC" w:rsidRPr="006F11FC" w:rsidRDefault="006F11FC" w:rsidP="006F11FC">
      <w:pPr>
        <w:pStyle w:val="Default"/>
        <w:numPr>
          <w:ilvl w:val="0"/>
          <w:numId w:val="34"/>
        </w:numPr>
        <w:jc w:val="both"/>
        <w:rPr>
          <w:rFonts w:ascii="Open Sans" w:hAnsi="Open Sans" w:cs="Open Sans"/>
          <w:sz w:val="20"/>
          <w:szCs w:val="20"/>
        </w:rPr>
      </w:pPr>
      <w:r w:rsidRPr="006F11FC">
        <w:rPr>
          <w:rFonts w:ascii="Open Sans" w:hAnsi="Open Sans" w:cs="Open Sans"/>
          <w:sz w:val="20"/>
          <w:szCs w:val="20"/>
        </w:rPr>
        <w:t>To support, promote and actively participate in sustainable energy, water and waste initiatives to create a more sustainable, low carbon and efficient health service.</w:t>
      </w:r>
    </w:p>
    <w:p w:rsidR="006F11FC" w:rsidRPr="006F11FC" w:rsidRDefault="006F11FC" w:rsidP="006F11FC">
      <w:pPr>
        <w:jc w:val="both"/>
        <w:rPr>
          <w:rFonts w:ascii="Open Sans" w:hAnsi="Open Sans" w:cs="Open Sans"/>
          <w:sz w:val="20"/>
          <w:szCs w:val="20"/>
        </w:rPr>
      </w:pPr>
    </w:p>
    <w:p w:rsidR="006F11FC" w:rsidRPr="006F11FC" w:rsidRDefault="006F11FC" w:rsidP="006F11FC">
      <w:pPr>
        <w:pStyle w:val="Default"/>
        <w:jc w:val="both"/>
        <w:rPr>
          <w:rFonts w:ascii="Open Sans" w:hAnsi="Open Sans" w:cs="Open Sans"/>
          <w:sz w:val="20"/>
          <w:szCs w:val="20"/>
        </w:rPr>
      </w:pPr>
      <w:r w:rsidRPr="006F11FC">
        <w:rPr>
          <w:rFonts w:ascii="Open Sans" w:hAnsi="Open Sans" w:cs="Open Sans"/>
          <w:b/>
          <w:bCs/>
          <w:sz w:val="20"/>
          <w:szCs w:val="20"/>
        </w:rPr>
        <w:t xml:space="preserve">Education and Training </w:t>
      </w:r>
    </w:p>
    <w:p w:rsidR="006F11FC" w:rsidRPr="006F11FC" w:rsidRDefault="006F11FC" w:rsidP="006F11FC">
      <w:pPr>
        <w:pStyle w:val="Default"/>
        <w:jc w:val="both"/>
        <w:rPr>
          <w:rFonts w:ascii="Open Sans" w:hAnsi="Open Sans" w:cs="Open Sans"/>
          <w:sz w:val="20"/>
          <w:szCs w:val="20"/>
        </w:rPr>
      </w:pPr>
      <w:r w:rsidRPr="006F11FC">
        <w:rPr>
          <w:rFonts w:ascii="Open Sans" w:hAnsi="Open Sans" w:cs="Open Sans"/>
          <w:sz w:val="20"/>
          <w:szCs w:val="20"/>
        </w:rPr>
        <w:t xml:space="preserve">The post holder will: </w:t>
      </w:r>
    </w:p>
    <w:p w:rsidR="006F11FC" w:rsidRPr="006F11FC" w:rsidRDefault="006F11FC" w:rsidP="006F11FC">
      <w:pPr>
        <w:pStyle w:val="Default"/>
        <w:numPr>
          <w:ilvl w:val="0"/>
          <w:numId w:val="35"/>
        </w:numPr>
        <w:jc w:val="both"/>
        <w:rPr>
          <w:rFonts w:ascii="Open Sans" w:hAnsi="Open Sans" w:cs="Open Sans"/>
          <w:sz w:val="20"/>
          <w:szCs w:val="20"/>
        </w:rPr>
      </w:pPr>
      <w:r w:rsidRPr="006F11FC">
        <w:rPr>
          <w:rFonts w:ascii="Open Sans" w:hAnsi="Open Sans" w:cs="Open Sans"/>
          <w:sz w:val="20"/>
          <w:szCs w:val="20"/>
        </w:rPr>
        <w:t xml:space="preserve">Engage in continuing professional development by keeping up to date with nursing literature, recent nursing research and new developments in nursing management, education and practice and to attend staff study days as considered appropriate. </w:t>
      </w:r>
    </w:p>
    <w:p w:rsidR="006F11FC" w:rsidRPr="006F11FC" w:rsidRDefault="006F11FC" w:rsidP="006F11FC">
      <w:pPr>
        <w:pStyle w:val="Default"/>
        <w:numPr>
          <w:ilvl w:val="0"/>
          <w:numId w:val="35"/>
        </w:numPr>
        <w:jc w:val="both"/>
        <w:rPr>
          <w:rFonts w:ascii="Open Sans" w:hAnsi="Open Sans" w:cs="Open Sans"/>
          <w:sz w:val="20"/>
          <w:szCs w:val="20"/>
        </w:rPr>
      </w:pPr>
      <w:r w:rsidRPr="006F11FC">
        <w:rPr>
          <w:rFonts w:ascii="Open Sans" w:hAnsi="Open Sans" w:cs="Open Sans"/>
          <w:sz w:val="20"/>
          <w:szCs w:val="20"/>
        </w:rPr>
        <w:t xml:space="preserve">Provide a high level of professional and clinical leadership. </w:t>
      </w:r>
    </w:p>
    <w:p w:rsidR="006F11FC" w:rsidRPr="006F11FC" w:rsidRDefault="006F11FC" w:rsidP="006F11FC">
      <w:pPr>
        <w:pStyle w:val="Default"/>
        <w:numPr>
          <w:ilvl w:val="0"/>
          <w:numId w:val="35"/>
        </w:numPr>
        <w:jc w:val="both"/>
        <w:rPr>
          <w:rFonts w:ascii="Open Sans" w:hAnsi="Open Sans" w:cs="Open Sans"/>
          <w:sz w:val="20"/>
          <w:szCs w:val="20"/>
        </w:rPr>
      </w:pPr>
      <w:r w:rsidRPr="006F11FC">
        <w:rPr>
          <w:rFonts w:ascii="Open Sans" w:hAnsi="Open Sans" w:cs="Open Sans"/>
          <w:sz w:val="20"/>
          <w:szCs w:val="20"/>
        </w:rPr>
        <w:t xml:space="preserve">In support of the clinical facilitator and clinical placement </w:t>
      </w:r>
      <w:proofErr w:type="spellStart"/>
      <w:r w:rsidRPr="006F11FC">
        <w:rPr>
          <w:rFonts w:ascii="Open Sans" w:hAnsi="Open Sans" w:cs="Open Sans"/>
          <w:sz w:val="20"/>
          <w:szCs w:val="20"/>
        </w:rPr>
        <w:t>co-ordinator</w:t>
      </w:r>
      <w:proofErr w:type="spellEnd"/>
      <w:r w:rsidRPr="006F11FC">
        <w:rPr>
          <w:rFonts w:ascii="Open Sans" w:hAnsi="Open Sans" w:cs="Open Sans"/>
          <w:sz w:val="20"/>
          <w:szCs w:val="20"/>
        </w:rPr>
        <w:t xml:space="preserve"> for nursing staff. </w:t>
      </w:r>
    </w:p>
    <w:p w:rsidR="006F11FC" w:rsidRPr="006F11FC" w:rsidRDefault="006F11FC" w:rsidP="006F11FC">
      <w:pPr>
        <w:pStyle w:val="Default"/>
        <w:numPr>
          <w:ilvl w:val="1"/>
          <w:numId w:val="35"/>
        </w:numPr>
        <w:jc w:val="both"/>
        <w:rPr>
          <w:rFonts w:ascii="Open Sans" w:hAnsi="Open Sans" w:cs="Open Sans"/>
          <w:sz w:val="20"/>
          <w:szCs w:val="20"/>
        </w:rPr>
      </w:pPr>
      <w:r w:rsidRPr="006F11FC">
        <w:rPr>
          <w:rFonts w:ascii="Open Sans" w:hAnsi="Open Sans" w:cs="Open Sans"/>
          <w:sz w:val="20"/>
          <w:szCs w:val="20"/>
        </w:rPr>
        <w:t xml:space="preserve">Provide supervision and assist in the development of knowledge, skills and attitudes of nursing staff and assigned students. </w:t>
      </w:r>
    </w:p>
    <w:p w:rsidR="006F11FC" w:rsidRPr="006F11FC" w:rsidRDefault="006F11FC" w:rsidP="006F11FC">
      <w:pPr>
        <w:pStyle w:val="Default"/>
        <w:numPr>
          <w:ilvl w:val="1"/>
          <w:numId w:val="35"/>
        </w:numPr>
        <w:jc w:val="both"/>
        <w:rPr>
          <w:rFonts w:ascii="Open Sans" w:hAnsi="Open Sans" w:cs="Open Sans"/>
          <w:sz w:val="20"/>
          <w:szCs w:val="20"/>
        </w:rPr>
      </w:pPr>
      <w:r w:rsidRPr="006F11FC">
        <w:rPr>
          <w:rFonts w:ascii="Open Sans" w:hAnsi="Open Sans" w:cs="Open Sans"/>
          <w:sz w:val="20"/>
          <w:szCs w:val="20"/>
        </w:rPr>
        <w:t xml:space="preserve">Be familiar with the curriculum training </w:t>
      </w:r>
      <w:proofErr w:type="spellStart"/>
      <w:r w:rsidRPr="006F11FC">
        <w:rPr>
          <w:rFonts w:ascii="Open Sans" w:hAnsi="Open Sans" w:cs="Open Sans"/>
          <w:sz w:val="20"/>
          <w:szCs w:val="20"/>
        </w:rPr>
        <w:t>programme</w:t>
      </w:r>
      <w:proofErr w:type="spellEnd"/>
      <w:r w:rsidRPr="006F11FC">
        <w:rPr>
          <w:rFonts w:ascii="Open Sans" w:hAnsi="Open Sans" w:cs="Open Sans"/>
          <w:sz w:val="20"/>
          <w:szCs w:val="20"/>
        </w:rPr>
        <w:t xml:space="preserve"> for student nurses, and orientation required by new appointees to ED and be aware of the clinical experience required to meet the needs of the </w:t>
      </w:r>
      <w:proofErr w:type="spellStart"/>
      <w:r w:rsidRPr="006F11FC">
        <w:rPr>
          <w:rFonts w:ascii="Open Sans" w:hAnsi="Open Sans" w:cs="Open Sans"/>
          <w:sz w:val="20"/>
          <w:szCs w:val="20"/>
        </w:rPr>
        <w:t>programme</w:t>
      </w:r>
      <w:proofErr w:type="spellEnd"/>
      <w:r w:rsidRPr="006F11FC">
        <w:rPr>
          <w:rFonts w:ascii="Open Sans" w:hAnsi="Open Sans" w:cs="Open Sans"/>
          <w:sz w:val="20"/>
          <w:szCs w:val="20"/>
        </w:rPr>
        <w:t xml:space="preserve">. </w:t>
      </w:r>
    </w:p>
    <w:p w:rsidR="006F11FC" w:rsidRPr="006F11FC" w:rsidRDefault="006F11FC" w:rsidP="006F11FC">
      <w:pPr>
        <w:pStyle w:val="Default"/>
        <w:numPr>
          <w:ilvl w:val="1"/>
          <w:numId w:val="35"/>
        </w:numPr>
        <w:jc w:val="both"/>
        <w:rPr>
          <w:rFonts w:ascii="Open Sans" w:hAnsi="Open Sans" w:cs="Open Sans"/>
          <w:sz w:val="20"/>
          <w:szCs w:val="20"/>
        </w:rPr>
      </w:pPr>
      <w:r w:rsidRPr="006F11FC">
        <w:rPr>
          <w:rFonts w:ascii="Open Sans" w:hAnsi="Open Sans" w:cs="Open Sans"/>
          <w:sz w:val="20"/>
          <w:szCs w:val="20"/>
        </w:rPr>
        <w:t xml:space="preserve">Participate in the assessment of student nurse proficiency as required in clinical nursing skills as part of his/her role as preceptor. </w:t>
      </w:r>
    </w:p>
    <w:p w:rsidR="006F11FC" w:rsidRPr="006F11FC" w:rsidRDefault="006F11FC" w:rsidP="006F11FC">
      <w:pPr>
        <w:pStyle w:val="Default"/>
        <w:numPr>
          <w:ilvl w:val="0"/>
          <w:numId w:val="35"/>
        </w:numPr>
        <w:jc w:val="both"/>
        <w:rPr>
          <w:rFonts w:ascii="Open Sans" w:hAnsi="Open Sans" w:cs="Open Sans"/>
          <w:sz w:val="20"/>
          <w:szCs w:val="20"/>
        </w:rPr>
      </w:pPr>
      <w:r w:rsidRPr="006F11FC">
        <w:rPr>
          <w:rFonts w:ascii="Open Sans" w:hAnsi="Open Sans" w:cs="Open Sans"/>
          <w:sz w:val="20"/>
          <w:szCs w:val="20"/>
        </w:rPr>
        <w:t>Engage in performance review processes including personal development planning as appropriate.</w:t>
      </w:r>
    </w:p>
    <w:p w:rsidR="006F11FC" w:rsidRPr="006F11FC" w:rsidRDefault="006F11FC" w:rsidP="006F11FC">
      <w:pPr>
        <w:pStyle w:val="Default"/>
        <w:jc w:val="both"/>
        <w:rPr>
          <w:rFonts w:ascii="Open Sans" w:hAnsi="Open Sans" w:cs="Open Sans"/>
          <w:sz w:val="20"/>
          <w:szCs w:val="20"/>
        </w:rPr>
      </w:pPr>
    </w:p>
    <w:p w:rsidR="006F11FC" w:rsidRPr="006F11FC" w:rsidRDefault="006F11FC" w:rsidP="006F11FC">
      <w:pPr>
        <w:pStyle w:val="Default"/>
        <w:jc w:val="both"/>
        <w:rPr>
          <w:rFonts w:ascii="Open Sans" w:hAnsi="Open Sans" w:cs="Open Sans"/>
          <w:b/>
          <w:bCs/>
          <w:sz w:val="20"/>
          <w:szCs w:val="20"/>
        </w:rPr>
      </w:pPr>
    </w:p>
    <w:p w:rsidR="006F11FC" w:rsidRPr="006F11FC" w:rsidRDefault="006F11FC" w:rsidP="006F11FC">
      <w:pPr>
        <w:pStyle w:val="Default"/>
        <w:jc w:val="both"/>
        <w:rPr>
          <w:rFonts w:ascii="Open Sans" w:hAnsi="Open Sans" w:cs="Open Sans"/>
          <w:sz w:val="20"/>
          <w:szCs w:val="20"/>
        </w:rPr>
      </w:pPr>
      <w:r w:rsidRPr="006F11FC">
        <w:rPr>
          <w:rFonts w:ascii="Open Sans" w:hAnsi="Open Sans" w:cs="Open Sans"/>
          <w:b/>
          <w:bCs/>
          <w:sz w:val="20"/>
          <w:szCs w:val="20"/>
        </w:rPr>
        <w:t xml:space="preserve">Personnel / Administrative </w:t>
      </w:r>
    </w:p>
    <w:p w:rsidR="006F11FC" w:rsidRPr="006F11FC" w:rsidRDefault="006F11FC" w:rsidP="006F11FC">
      <w:pPr>
        <w:pStyle w:val="Default"/>
        <w:jc w:val="both"/>
        <w:rPr>
          <w:rFonts w:ascii="Open Sans" w:hAnsi="Open Sans" w:cs="Open Sans"/>
          <w:sz w:val="20"/>
          <w:szCs w:val="20"/>
        </w:rPr>
      </w:pPr>
      <w:r w:rsidRPr="006F11FC">
        <w:rPr>
          <w:rFonts w:ascii="Open Sans" w:hAnsi="Open Sans" w:cs="Open Sans"/>
          <w:sz w:val="20"/>
          <w:szCs w:val="20"/>
        </w:rPr>
        <w:t xml:space="preserve">The post holder will: </w:t>
      </w:r>
    </w:p>
    <w:p w:rsidR="006F11FC" w:rsidRPr="006F11FC" w:rsidRDefault="006F11FC" w:rsidP="006F11FC">
      <w:pPr>
        <w:pStyle w:val="Default"/>
        <w:numPr>
          <w:ilvl w:val="0"/>
          <w:numId w:val="36"/>
        </w:numPr>
        <w:jc w:val="both"/>
        <w:rPr>
          <w:rFonts w:ascii="Open Sans" w:hAnsi="Open Sans" w:cs="Open Sans"/>
          <w:sz w:val="20"/>
          <w:szCs w:val="20"/>
        </w:rPr>
      </w:pPr>
      <w:r w:rsidRPr="006F11FC">
        <w:rPr>
          <w:rFonts w:ascii="Open Sans" w:hAnsi="Open Sans" w:cs="Open Sans"/>
          <w:sz w:val="20"/>
          <w:szCs w:val="20"/>
        </w:rPr>
        <w:t xml:space="preserve">Exercise authority in the running of the assigned area(s) as delegated by the CNM2. </w:t>
      </w:r>
    </w:p>
    <w:p w:rsidR="006F11FC" w:rsidRPr="006F11FC" w:rsidRDefault="006F11FC" w:rsidP="006F11FC">
      <w:pPr>
        <w:pStyle w:val="Default"/>
        <w:numPr>
          <w:ilvl w:val="0"/>
          <w:numId w:val="36"/>
        </w:numPr>
        <w:jc w:val="both"/>
        <w:rPr>
          <w:rFonts w:ascii="Open Sans" w:hAnsi="Open Sans" w:cs="Open Sans"/>
          <w:sz w:val="20"/>
          <w:szCs w:val="20"/>
        </w:rPr>
      </w:pPr>
      <w:r w:rsidRPr="006F11FC">
        <w:rPr>
          <w:rFonts w:ascii="Open Sans" w:hAnsi="Open Sans" w:cs="Open Sans"/>
          <w:sz w:val="20"/>
          <w:szCs w:val="20"/>
        </w:rPr>
        <w:t xml:space="preserve">Provide the necessary co-ordination and deployment of nursing and support staff in designated area(s) of responsibility, ensuring that skill mix takes account of fluctuating workloads and ensuring </w:t>
      </w:r>
      <w:proofErr w:type="spellStart"/>
      <w:r w:rsidRPr="006F11FC">
        <w:rPr>
          <w:rFonts w:ascii="Open Sans" w:hAnsi="Open Sans" w:cs="Open Sans"/>
          <w:sz w:val="20"/>
          <w:szCs w:val="20"/>
        </w:rPr>
        <w:t>maximisation</w:t>
      </w:r>
      <w:proofErr w:type="spellEnd"/>
      <w:r w:rsidRPr="006F11FC">
        <w:rPr>
          <w:rFonts w:ascii="Open Sans" w:hAnsi="Open Sans" w:cs="Open Sans"/>
          <w:sz w:val="20"/>
          <w:szCs w:val="20"/>
        </w:rPr>
        <w:t xml:space="preserve"> of available resources. </w:t>
      </w:r>
    </w:p>
    <w:p w:rsidR="006F11FC" w:rsidRPr="006F11FC" w:rsidRDefault="006F11FC" w:rsidP="006F11FC">
      <w:pPr>
        <w:pStyle w:val="Default"/>
        <w:numPr>
          <w:ilvl w:val="0"/>
          <w:numId w:val="36"/>
        </w:numPr>
        <w:jc w:val="both"/>
        <w:rPr>
          <w:rFonts w:ascii="Open Sans" w:hAnsi="Open Sans" w:cs="Open Sans"/>
          <w:sz w:val="20"/>
          <w:szCs w:val="20"/>
        </w:rPr>
      </w:pPr>
      <w:r w:rsidRPr="006F11FC">
        <w:rPr>
          <w:rFonts w:ascii="Open Sans" w:hAnsi="Open Sans" w:cs="Open Sans"/>
          <w:sz w:val="20"/>
          <w:szCs w:val="20"/>
        </w:rPr>
        <w:t xml:space="preserve">Assess and monitor trends through collection and analysis of activity and data and keeping CNM2 and Senior Nursing Management informed of changing work patterns, which may require increased resource allocation. </w:t>
      </w:r>
    </w:p>
    <w:p w:rsidR="006F11FC" w:rsidRPr="006F11FC" w:rsidRDefault="006F11FC" w:rsidP="006F11FC">
      <w:pPr>
        <w:pStyle w:val="Default"/>
        <w:numPr>
          <w:ilvl w:val="0"/>
          <w:numId w:val="36"/>
        </w:numPr>
        <w:jc w:val="both"/>
        <w:rPr>
          <w:rFonts w:ascii="Open Sans" w:hAnsi="Open Sans" w:cs="Open Sans"/>
          <w:sz w:val="20"/>
          <w:szCs w:val="20"/>
        </w:rPr>
      </w:pPr>
      <w:r w:rsidRPr="006F11FC">
        <w:rPr>
          <w:rFonts w:ascii="Open Sans" w:hAnsi="Open Sans" w:cs="Open Sans"/>
          <w:sz w:val="20"/>
          <w:szCs w:val="20"/>
        </w:rPr>
        <w:t xml:space="preserve">Co-operate in managing all resources - including nursing and non-nursing staff within an agreed budget. </w:t>
      </w:r>
    </w:p>
    <w:p w:rsidR="006F11FC" w:rsidRPr="006F11FC" w:rsidRDefault="006F11FC" w:rsidP="006F11FC">
      <w:pPr>
        <w:pStyle w:val="Default"/>
        <w:numPr>
          <w:ilvl w:val="0"/>
          <w:numId w:val="36"/>
        </w:numPr>
        <w:jc w:val="both"/>
        <w:rPr>
          <w:rFonts w:ascii="Open Sans" w:hAnsi="Open Sans" w:cs="Open Sans"/>
          <w:sz w:val="20"/>
          <w:szCs w:val="20"/>
        </w:rPr>
      </w:pPr>
      <w:r w:rsidRPr="006F11FC">
        <w:rPr>
          <w:rFonts w:ascii="Open Sans" w:hAnsi="Open Sans" w:cs="Open Sans"/>
          <w:sz w:val="20"/>
          <w:szCs w:val="20"/>
        </w:rPr>
        <w:t xml:space="preserve">Promote a culture that values diversity and respect in the workplace. </w:t>
      </w:r>
    </w:p>
    <w:p w:rsidR="006F11FC" w:rsidRPr="006F11FC" w:rsidRDefault="006F11FC" w:rsidP="006F11FC">
      <w:pPr>
        <w:pStyle w:val="Default"/>
        <w:numPr>
          <w:ilvl w:val="0"/>
          <w:numId w:val="36"/>
        </w:numPr>
        <w:jc w:val="both"/>
        <w:rPr>
          <w:rFonts w:ascii="Open Sans" w:hAnsi="Open Sans" w:cs="Open Sans"/>
          <w:sz w:val="20"/>
          <w:szCs w:val="20"/>
        </w:rPr>
      </w:pPr>
      <w:r w:rsidRPr="006F11FC">
        <w:rPr>
          <w:rFonts w:ascii="Open Sans" w:hAnsi="Open Sans" w:cs="Open Sans"/>
          <w:sz w:val="20"/>
          <w:szCs w:val="20"/>
        </w:rPr>
        <w:t xml:space="preserve">Assist in maintaining the necessary clinical and administrative records and reporting arrangements / contribute to quality assurance by assisting in data collection. </w:t>
      </w:r>
    </w:p>
    <w:p w:rsidR="006F11FC" w:rsidRPr="006F11FC" w:rsidRDefault="006F11FC" w:rsidP="006F11FC">
      <w:pPr>
        <w:pStyle w:val="Default"/>
        <w:numPr>
          <w:ilvl w:val="0"/>
          <w:numId w:val="36"/>
        </w:numPr>
        <w:jc w:val="both"/>
        <w:rPr>
          <w:rFonts w:ascii="Open Sans" w:hAnsi="Open Sans" w:cs="Open Sans"/>
          <w:sz w:val="20"/>
          <w:szCs w:val="20"/>
        </w:rPr>
      </w:pPr>
      <w:r w:rsidRPr="006F11FC">
        <w:rPr>
          <w:rFonts w:ascii="Open Sans" w:hAnsi="Open Sans" w:cs="Open Sans"/>
          <w:sz w:val="20"/>
          <w:szCs w:val="20"/>
        </w:rPr>
        <w:lastRenderedPageBreak/>
        <w:t xml:space="preserve">Ensure that patient care equipment is maintained to an appropriate standard. </w:t>
      </w:r>
    </w:p>
    <w:p w:rsidR="006F11FC" w:rsidRPr="006F11FC" w:rsidRDefault="006F11FC" w:rsidP="006F11FC">
      <w:pPr>
        <w:pStyle w:val="Default"/>
        <w:numPr>
          <w:ilvl w:val="0"/>
          <w:numId w:val="36"/>
        </w:numPr>
        <w:jc w:val="both"/>
        <w:rPr>
          <w:rFonts w:ascii="Open Sans" w:hAnsi="Open Sans" w:cs="Open Sans"/>
          <w:sz w:val="20"/>
          <w:szCs w:val="20"/>
        </w:rPr>
      </w:pPr>
      <w:r w:rsidRPr="006F11FC">
        <w:rPr>
          <w:rFonts w:ascii="Open Sans" w:hAnsi="Open Sans" w:cs="Open Sans"/>
          <w:sz w:val="20"/>
          <w:szCs w:val="20"/>
        </w:rPr>
        <w:t xml:space="preserve">Ensure compliance with legal requirements, policies and procedures affecting service users, staff and other hospital matters. </w:t>
      </w:r>
    </w:p>
    <w:p w:rsidR="006F11FC" w:rsidRPr="006F11FC" w:rsidRDefault="006F11FC" w:rsidP="006F11FC">
      <w:pPr>
        <w:pStyle w:val="Default"/>
        <w:numPr>
          <w:ilvl w:val="0"/>
          <w:numId w:val="36"/>
        </w:numPr>
        <w:jc w:val="both"/>
        <w:rPr>
          <w:rFonts w:ascii="Open Sans" w:hAnsi="Open Sans" w:cs="Open Sans"/>
          <w:sz w:val="20"/>
          <w:szCs w:val="20"/>
        </w:rPr>
      </w:pPr>
      <w:r w:rsidRPr="006F11FC">
        <w:rPr>
          <w:rFonts w:ascii="Open Sans" w:hAnsi="Open Sans" w:cs="Open Sans"/>
          <w:sz w:val="20"/>
          <w:szCs w:val="20"/>
        </w:rPr>
        <w:t xml:space="preserve">Engage in IT developments as they apply to service user and service administration. </w:t>
      </w:r>
    </w:p>
    <w:p w:rsidR="002E1AD9" w:rsidRPr="002E1AD9" w:rsidRDefault="002E1AD9" w:rsidP="002E1AD9">
      <w:pPr>
        <w:autoSpaceDE w:val="0"/>
        <w:autoSpaceDN w:val="0"/>
        <w:adjustRightInd w:val="0"/>
        <w:jc w:val="both"/>
        <w:rPr>
          <w:rFonts w:ascii="Open Sans" w:hAnsi="Open Sans" w:cs="Open Sans"/>
          <w:sz w:val="20"/>
          <w:szCs w:val="20"/>
          <w:lang w:val="en-US"/>
        </w:rPr>
      </w:pPr>
    </w:p>
    <w:p w:rsidR="002E1AD9" w:rsidRPr="002E1AD9" w:rsidRDefault="002E1AD9" w:rsidP="002E1AD9">
      <w:pPr>
        <w:pStyle w:val="Title"/>
        <w:jc w:val="left"/>
        <w:rPr>
          <w:rFonts w:ascii="Open Sans" w:hAnsi="Open Sans" w:cs="Open Sans"/>
          <w:b w:val="0"/>
          <w:snapToGrid w:val="0"/>
          <w:sz w:val="20"/>
          <w:szCs w:val="20"/>
        </w:rPr>
      </w:pPr>
      <w:r w:rsidRPr="002E1AD9">
        <w:rPr>
          <w:rFonts w:ascii="Open Sans" w:hAnsi="Open Sans" w:cs="Open Sans"/>
          <w:sz w:val="20"/>
          <w:szCs w:val="20"/>
        </w:rPr>
        <w:t>Section 3: Competencies</w:t>
      </w:r>
      <w:r w:rsidRPr="002E1AD9">
        <w:rPr>
          <w:rFonts w:ascii="Open Sans" w:hAnsi="Open Sans" w:cs="Open Sans"/>
          <w:b w:val="0"/>
          <w:snapToGrid w:val="0"/>
          <w:sz w:val="20"/>
          <w:szCs w:val="20"/>
        </w:rPr>
        <w:t xml:space="preserve"> </w:t>
      </w:r>
    </w:p>
    <w:p w:rsidR="002E1AD9" w:rsidRPr="002E1AD9" w:rsidRDefault="002E1AD9" w:rsidP="002E1AD9">
      <w:pPr>
        <w:pStyle w:val="Title"/>
        <w:jc w:val="left"/>
        <w:rPr>
          <w:rFonts w:ascii="Open Sans" w:hAnsi="Open Sans" w:cs="Open Sans"/>
          <w:sz w:val="20"/>
          <w:szCs w:val="20"/>
        </w:rPr>
      </w:pPr>
    </w:p>
    <w:p w:rsidR="002E1AD9" w:rsidRPr="006F11FC" w:rsidRDefault="002E1AD9" w:rsidP="002E1AD9">
      <w:pPr>
        <w:numPr>
          <w:ilvl w:val="0"/>
          <w:numId w:val="24"/>
        </w:numPr>
        <w:rPr>
          <w:rFonts w:ascii="Open Sans" w:hAnsi="Open Sans" w:cs="Open Sans"/>
          <w:b/>
          <w:bCs/>
          <w:sz w:val="20"/>
          <w:szCs w:val="20"/>
          <w:lang w:val="en-IE"/>
        </w:rPr>
      </w:pPr>
      <w:r w:rsidRPr="006F11FC">
        <w:rPr>
          <w:rFonts w:ascii="Open Sans" w:hAnsi="Open Sans" w:cs="Open Sans"/>
          <w:b/>
          <w:bCs/>
          <w:sz w:val="20"/>
          <w:szCs w:val="20"/>
          <w:lang w:val="en-IE"/>
        </w:rPr>
        <w:t xml:space="preserve">Promotion of Evidence- based Decision- Making </w:t>
      </w:r>
    </w:p>
    <w:p w:rsidR="006F11FC" w:rsidRPr="006F11FC" w:rsidRDefault="006F11FC" w:rsidP="006F11FC">
      <w:pPr>
        <w:jc w:val="both"/>
        <w:rPr>
          <w:rFonts w:ascii="Open Sans" w:hAnsi="Open Sans" w:cs="Open Sans"/>
          <w:sz w:val="20"/>
          <w:szCs w:val="20"/>
          <w:lang w:val="en-IE"/>
        </w:rPr>
      </w:pPr>
      <w:r w:rsidRPr="006F11FC">
        <w:rPr>
          <w:rFonts w:ascii="Open Sans" w:hAnsi="Open Sans" w:cs="Open Sans"/>
          <w:sz w:val="20"/>
          <w:szCs w:val="20"/>
          <w:lang w:val="en-IE"/>
        </w:rPr>
        <w:t>Makes decisions in a well-judged and timely manner bringing all relevant information to bear when addressing problems and issues. Uses logical analysis to break complex problems into their component parts. Applies research findings to improve nursing practice and processes.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Evaluation of service needs and new service proposals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Allocation of scarce resources across multiple demand areas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Making judgements in complex disputes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Evaluation of adequacy of service provisions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Evaluating trends from service data</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Integrating research findings into nursing practice</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Problem solving in crisis situations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Finding solutions to complex client service issues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Makes unpopular decisions on the best evidence available</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Day to day gathering of information in the clinical setting, accessing, probing and observing behaviours and actions</w:t>
      </w:r>
    </w:p>
    <w:p w:rsidR="002E1AD9" w:rsidRPr="006F11FC" w:rsidRDefault="002E1AD9" w:rsidP="002E1AD9">
      <w:pPr>
        <w:autoSpaceDE w:val="0"/>
        <w:autoSpaceDN w:val="0"/>
        <w:adjustRightInd w:val="0"/>
        <w:ind w:left="360"/>
        <w:rPr>
          <w:rFonts w:ascii="Open Sans" w:hAnsi="Open Sans" w:cs="Open Sans"/>
          <w:sz w:val="20"/>
          <w:szCs w:val="20"/>
          <w:lang w:eastAsia="en-GB"/>
        </w:rPr>
      </w:pPr>
    </w:p>
    <w:p w:rsidR="002E1AD9" w:rsidRPr="006F11FC" w:rsidRDefault="002E1AD9" w:rsidP="002E1AD9">
      <w:pPr>
        <w:numPr>
          <w:ilvl w:val="0"/>
          <w:numId w:val="24"/>
        </w:numPr>
        <w:rPr>
          <w:rFonts w:ascii="Open Sans" w:hAnsi="Open Sans" w:cs="Open Sans"/>
          <w:b/>
          <w:bCs/>
          <w:sz w:val="20"/>
          <w:szCs w:val="20"/>
          <w:lang w:val="en-IE"/>
        </w:rPr>
      </w:pPr>
      <w:r w:rsidRPr="006F11FC">
        <w:rPr>
          <w:rFonts w:ascii="Open Sans" w:hAnsi="Open Sans" w:cs="Open Sans"/>
          <w:b/>
          <w:bCs/>
          <w:sz w:val="20"/>
          <w:szCs w:val="20"/>
          <w:lang w:val="en-IE"/>
        </w:rPr>
        <w:t xml:space="preserve">Building and Maintaining relationships </w:t>
      </w:r>
    </w:p>
    <w:p w:rsidR="006F11FC" w:rsidRPr="006F11FC" w:rsidRDefault="006F11FC" w:rsidP="006F11FC">
      <w:pPr>
        <w:jc w:val="both"/>
        <w:rPr>
          <w:rFonts w:ascii="Open Sans" w:hAnsi="Open Sans" w:cs="Open Sans"/>
          <w:sz w:val="20"/>
          <w:szCs w:val="20"/>
          <w:lang w:val="en-IE"/>
        </w:rPr>
      </w:pPr>
      <w:r w:rsidRPr="006F11FC">
        <w:rPr>
          <w:rFonts w:ascii="Open Sans" w:hAnsi="Open Sans" w:cs="Open Sans"/>
          <w:sz w:val="20"/>
          <w:szCs w:val="20"/>
          <w:lang w:val="en-IE"/>
        </w:rPr>
        <w:t xml:space="preserve">Forms Strong positive working relationships across all areas of the service, builds on a common understanding. Demonstrates a supportive and reciprocating work style including strong empathy with service users. </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Building reciprocal working relationships at all levels and across service areas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Providing support to staff and service users in distress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Being accessible to others with sensitive issues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Handling employee relations issues and conflict diplomatically</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Provision of support in service setting to nursing staff, other healthcare professionals, management and service users</w:t>
      </w:r>
    </w:p>
    <w:p w:rsidR="002E1AD9" w:rsidRPr="006F11FC" w:rsidRDefault="002E1AD9" w:rsidP="002E1AD9">
      <w:pPr>
        <w:rPr>
          <w:rFonts w:ascii="Open Sans" w:hAnsi="Open Sans" w:cs="Open Sans"/>
          <w:sz w:val="20"/>
          <w:szCs w:val="20"/>
          <w:lang w:val="en-IE"/>
        </w:rPr>
      </w:pPr>
    </w:p>
    <w:p w:rsidR="002E1AD9" w:rsidRPr="006F11FC" w:rsidRDefault="002E1AD9" w:rsidP="002E1AD9">
      <w:pPr>
        <w:numPr>
          <w:ilvl w:val="0"/>
          <w:numId w:val="24"/>
        </w:numPr>
        <w:rPr>
          <w:rFonts w:ascii="Open Sans" w:hAnsi="Open Sans" w:cs="Open Sans"/>
          <w:b/>
          <w:bCs/>
          <w:sz w:val="20"/>
          <w:szCs w:val="20"/>
          <w:lang w:val="en-IE"/>
        </w:rPr>
      </w:pPr>
      <w:r w:rsidRPr="006F11FC">
        <w:rPr>
          <w:rFonts w:ascii="Open Sans" w:hAnsi="Open Sans" w:cs="Open Sans"/>
          <w:b/>
          <w:bCs/>
          <w:sz w:val="20"/>
          <w:szCs w:val="20"/>
          <w:lang w:val="en-IE"/>
        </w:rPr>
        <w:t xml:space="preserve">Communication and Influencing skills </w:t>
      </w:r>
    </w:p>
    <w:p w:rsidR="006F11FC" w:rsidRPr="006F11FC" w:rsidRDefault="006F11FC" w:rsidP="006F11FC">
      <w:pPr>
        <w:jc w:val="both"/>
        <w:rPr>
          <w:rFonts w:ascii="Open Sans" w:hAnsi="Open Sans" w:cs="Open Sans"/>
          <w:sz w:val="20"/>
          <w:szCs w:val="20"/>
          <w:lang w:val="en-IE"/>
        </w:rPr>
      </w:pPr>
      <w:r w:rsidRPr="006F11FC">
        <w:rPr>
          <w:rFonts w:ascii="Open Sans" w:hAnsi="Open Sans" w:cs="Open Sans"/>
          <w:sz w:val="20"/>
          <w:szCs w:val="20"/>
          <w:lang w:val="en-IE"/>
        </w:rPr>
        <w:t>Gets a message across fluently and persuasively in a variety of different media (oral, written and electronic). Makes a compelling case to positively influence the thinking of others. Is strategic in how he/she goes about influencing others; shows strong listening and sensing skills.</w:t>
      </w:r>
      <w:r w:rsidRPr="006F11FC">
        <w:rPr>
          <w:rFonts w:ascii="Open Sans" w:hAnsi="Open Sans" w:cs="Open Sans"/>
          <w:sz w:val="20"/>
          <w:szCs w:val="20"/>
          <w:lang w:eastAsia="en-GB"/>
        </w:rPr>
        <w:t xml:space="preserve"> </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Making a proposal for resource allocation or new services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Presenting at national or local for a on professional topics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Arguing the case on a complex service issue</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Making motivational presentations and selling new ideas to staff</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Briefing of staff and other professions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lastRenderedPageBreak/>
        <w:t>Explanation of complex and sensitive information to service users and their families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Writing formal correspondence and reports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Will be a member of influential committee/task group</w:t>
      </w:r>
    </w:p>
    <w:p w:rsidR="002E1AD9" w:rsidRPr="006F11FC" w:rsidRDefault="002E1AD9" w:rsidP="002E1AD9">
      <w:pPr>
        <w:autoSpaceDE w:val="0"/>
        <w:autoSpaceDN w:val="0"/>
        <w:adjustRightInd w:val="0"/>
        <w:ind w:left="360"/>
        <w:rPr>
          <w:rFonts w:ascii="Open Sans" w:hAnsi="Open Sans" w:cs="Open Sans"/>
          <w:color w:val="000000"/>
          <w:sz w:val="20"/>
          <w:szCs w:val="20"/>
          <w:lang w:eastAsia="en-GB"/>
        </w:rPr>
      </w:pPr>
    </w:p>
    <w:p w:rsidR="002E1AD9" w:rsidRPr="006F11FC" w:rsidRDefault="002E1AD9" w:rsidP="002E1AD9">
      <w:pPr>
        <w:numPr>
          <w:ilvl w:val="0"/>
          <w:numId w:val="24"/>
        </w:numPr>
        <w:rPr>
          <w:rFonts w:ascii="Open Sans" w:hAnsi="Open Sans" w:cs="Open Sans"/>
          <w:b/>
          <w:bCs/>
          <w:sz w:val="20"/>
          <w:szCs w:val="20"/>
          <w:lang w:val="en-IE"/>
        </w:rPr>
      </w:pPr>
      <w:r w:rsidRPr="006F11FC">
        <w:rPr>
          <w:rFonts w:ascii="Open Sans" w:hAnsi="Open Sans" w:cs="Open Sans"/>
          <w:b/>
          <w:bCs/>
          <w:sz w:val="20"/>
          <w:szCs w:val="20"/>
          <w:lang w:val="en-IE"/>
        </w:rPr>
        <w:t xml:space="preserve">Service initiation and innovation </w:t>
      </w:r>
    </w:p>
    <w:p w:rsidR="006F11FC" w:rsidRPr="006F11FC" w:rsidRDefault="006F11FC" w:rsidP="006F11FC">
      <w:pPr>
        <w:jc w:val="both"/>
        <w:rPr>
          <w:rFonts w:ascii="Open Sans" w:hAnsi="Open Sans" w:cs="Open Sans"/>
          <w:sz w:val="20"/>
          <w:szCs w:val="20"/>
          <w:lang w:val="en-IE"/>
        </w:rPr>
      </w:pPr>
      <w:r w:rsidRPr="006F11FC">
        <w:rPr>
          <w:rFonts w:ascii="Open Sans" w:hAnsi="Open Sans" w:cs="Open Sans"/>
          <w:sz w:val="20"/>
          <w:szCs w:val="20"/>
          <w:lang w:val="en-IE"/>
        </w:rPr>
        <w:t xml:space="preserve">Drives to achieve positive results at all levels of the service. Takes initiatives to move the service forward and shows a willingness to try out new ideas. </w:t>
      </w:r>
    </w:p>
    <w:p w:rsidR="006F11FC" w:rsidRPr="006F11FC" w:rsidRDefault="006F11FC" w:rsidP="006F11FC">
      <w:p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At front-line level (CNM1- 2)</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At the forefront of clinical practice leading the team in new areas of innovative treatment and care</w:t>
      </w:r>
    </w:p>
    <w:p w:rsidR="006F11FC" w:rsidRPr="006F11FC" w:rsidRDefault="006F11FC" w:rsidP="006F11FC">
      <w:p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At middle-management level (CNM2-3)</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Develops a new project team to address a specialist need within the service</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Creates new expanded roles to develop team members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Organises multidisciplinary ‘think tank’ to address waiting-list problem and uses problem solving techniques with the team</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Gets clients ideas/suggestions as to ways the service might be improved</w:t>
      </w:r>
    </w:p>
    <w:p w:rsidR="002E1AD9" w:rsidRPr="006F11FC" w:rsidRDefault="002E1AD9" w:rsidP="006A4680">
      <w:pPr>
        <w:rPr>
          <w:rFonts w:ascii="Open Sans" w:hAnsi="Open Sans" w:cs="Open Sans"/>
          <w:b/>
          <w:bCs/>
          <w:sz w:val="20"/>
          <w:szCs w:val="20"/>
          <w:lang w:val="en-IE"/>
        </w:rPr>
      </w:pPr>
    </w:p>
    <w:p w:rsidR="002E1AD9" w:rsidRPr="006F11FC" w:rsidRDefault="002E1AD9" w:rsidP="002E1AD9">
      <w:pPr>
        <w:numPr>
          <w:ilvl w:val="0"/>
          <w:numId w:val="24"/>
        </w:numPr>
        <w:rPr>
          <w:rFonts w:ascii="Open Sans" w:hAnsi="Open Sans" w:cs="Open Sans"/>
          <w:b/>
          <w:bCs/>
          <w:sz w:val="20"/>
          <w:szCs w:val="20"/>
          <w:lang w:val="en-IE"/>
        </w:rPr>
      </w:pPr>
      <w:r w:rsidRPr="006F11FC">
        <w:rPr>
          <w:rFonts w:ascii="Open Sans" w:hAnsi="Open Sans" w:cs="Open Sans"/>
          <w:b/>
          <w:bCs/>
          <w:sz w:val="20"/>
          <w:szCs w:val="20"/>
          <w:lang w:val="en-IE"/>
        </w:rPr>
        <w:t xml:space="preserve">Resilience and composure </w:t>
      </w:r>
    </w:p>
    <w:p w:rsidR="006F11FC" w:rsidRPr="006F11FC" w:rsidRDefault="006F11FC" w:rsidP="006F11FC">
      <w:pPr>
        <w:jc w:val="both"/>
        <w:rPr>
          <w:rFonts w:ascii="Open Sans" w:hAnsi="Open Sans" w:cs="Open Sans"/>
          <w:sz w:val="20"/>
          <w:szCs w:val="20"/>
          <w:lang w:val="en-IE"/>
        </w:rPr>
      </w:pPr>
      <w:r w:rsidRPr="006F11FC">
        <w:rPr>
          <w:rFonts w:ascii="Open Sans" w:hAnsi="Open Sans" w:cs="Open Sans"/>
          <w:sz w:val="20"/>
          <w:szCs w:val="20"/>
          <w:lang w:val="en-IE"/>
        </w:rPr>
        <w:t xml:space="preserve">Maintains a disciplined and professional level of performance under sustained or situational pressure, Can bounce back from adversity or setbacks. Shows persistence and flexibility in achieving goals. </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Maintaining calm and providing leadership in a crisis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Handling a wide variety of demands in a time-limited environment</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Maintains composure in pressurised negotiations for resources when confronting service accountability issues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Dealing with negative emotions when confronting poor performance or other contentious issues</w:t>
      </w:r>
    </w:p>
    <w:p w:rsidR="006F11FC" w:rsidRPr="006F11FC" w:rsidRDefault="006F11FC" w:rsidP="006F11FC">
      <w:pPr>
        <w:numPr>
          <w:ilvl w:val="0"/>
          <w:numId w:val="37"/>
        </w:num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Dealing with irate clients or other stakeholders in highly charged situations</w:t>
      </w:r>
    </w:p>
    <w:p w:rsidR="002E1AD9" w:rsidRPr="006F11FC" w:rsidRDefault="002E1AD9" w:rsidP="002E1AD9">
      <w:pPr>
        <w:rPr>
          <w:rFonts w:ascii="Open Sans" w:hAnsi="Open Sans" w:cs="Open Sans"/>
          <w:sz w:val="20"/>
          <w:szCs w:val="20"/>
          <w:lang w:val="en-IE"/>
        </w:rPr>
      </w:pPr>
    </w:p>
    <w:p w:rsidR="002E1AD9" w:rsidRPr="006F11FC" w:rsidRDefault="002E1AD9" w:rsidP="002E1AD9">
      <w:pPr>
        <w:numPr>
          <w:ilvl w:val="0"/>
          <w:numId w:val="27"/>
        </w:numPr>
        <w:ind w:hanging="644"/>
        <w:rPr>
          <w:rFonts w:ascii="Open Sans" w:hAnsi="Open Sans" w:cs="Open Sans"/>
          <w:b/>
          <w:bCs/>
          <w:sz w:val="20"/>
          <w:szCs w:val="20"/>
          <w:lang w:val="en-IE"/>
        </w:rPr>
      </w:pPr>
      <w:r w:rsidRPr="006F11FC">
        <w:rPr>
          <w:rFonts w:ascii="Open Sans" w:hAnsi="Open Sans" w:cs="Open Sans"/>
          <w:b/>
          <w:bCs/>
          <w:sz w:val="20"/>
          <w:szCs w:val="20"/>
          <w:lang w:val="en-IE"/>
        </w:rPr>
        <w:t>Integrity and ethical stance</w:t>
      </w:r>
    </w:p>
    <w:p w:rsidR="006F11FC" w:rsidRPr="006F11FC" w:rsidRDefault="006F11FC" w:rsidP="006F11FC">
      <w:pPr>
        <w:jc w:val="both"/>
        <w:rPr>
          <w:rFonts w:ascii="Open Sans" w:hAnsi="Open Sans" w:cs="Open Sans"/>
          <w:sz w:val="20"/>
          <w:szCs w:val="20"/>
          <w:lang w:val="en-IE"/>
        </w:rPr>
      </w:pPr>
      <w:r w:rsidRPr="006F11FC">
        <w:rPr>
          <w:rFonts w:ascii="Open Sans" w:hAnsi="Open Sans" w:cs="Open Sans"/>
          <w:sz w:val="20"/>
          <w:szCs w:val="20"/>
          <w:lang w:val="en-IE"/>
        </w:rPr>
        <w:t xml:space="preserve">Holds an appropriate and effective set of professional values and beliefs and behaves in line with these. Promotes and consistently supports others members of the team in their ethical and value-based practices. </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Ensuring that professional ethics and values are disseminated through all levels of the nursing service</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Articulating an ethical and values-driven stance at corporate level</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Contributing to the formation of organisational ethics and values</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Dealing with complex ethical client and service dilemmas</w:t>
      </w:r>
    </w:p>
    <w:p w:rsidR="006F11FC" w:rsidRPr="006F11FC" w:rsidRDefault="006F11FC" w:rsidP="006F11FC">
      <w:pPr>
        <w:numPr>
          <w:ilvl w:val="0"/>
          <w:numId w:val="38"/>
        </w:numPr>
        <w:jc w:val="both"/>
        <w:rPr>
          <w:rFonts w:ascii="Open Sans" w:hAnsi="Open Sans" w:cs="Open Sans"/>
          <w:sz w:val="20"/>
          <w:szCs w:val="20"/>
          <w:lang w:val="en-IE"/>
        </w:rPr>
      </w:pPr>
      <w:r w:rsidRPr="006F11FC">
        <w:rPr>
          <w:rFonts w:ascii="Open Sans" w:hAnsi="Open Sans" w:cs="Open Sans"/>
          <w:color w:val="000000"/>
          <w:sz w:val="20"/>
          <w:szCs w:val="20"/>
          <w:lang w:eastAsia="en-GB"/>
        </w:rPr>
        <w:t>Acting as a role model for other staff in the handling of complex or sensitive issues</w:t>
      </w:r>
    </w:p>
    <w:p w:rsidR="002E1AD9" w:rsidRPr="006F11FC" w:rsidRDefault="002E1AD9" w:rsidP="002E1AD9">
      <w:pPr>
        <w:rPr>
          <w:rFonts w:ascii="Open Sans" w:hAnsi="Open Sans" w:cs="Open Sans"/>
          <w:sz w:val="20"/>
          <w:szCs w:val="20"/>
          <w:lang w:val="en-IE"/>
        </w:rPr>
      </w:pPr>
    </w:p>
    <w:p w:rsidR="002E1AD9" w:rsidRPr="006F11FC" w:rsidRDefault="002E1AD9" w:rsidP="002E1AD9">
      <w:pPr>
        <w:numPr>
          <w:ilvl w:val="0"/>
          <w:numId w:val="27"/>
        </w:numPr>
        <w:ind w:hanging="644"/>
        <w:rPr>
          <w:rFonts w:ascii="Open Sans" w:hAnsi="Open Sans" w:cs="Open Sans"/>
          <w:b/>
          <w:bCs/>
          <w:sz w:val="20"/>
          <w:szCs w:val="20"/>
          <w:lang w:val="en-IE"/>
        </w:rPr>
      </w:pPr>
      <w:r w:rsidRPr="006F11FC">
        <w:rPr>
          <w:rFonts w:ascii="Open Sans" w:hAnsi="Open Sans" w:cs="Open Sans"/>
          <w:b/>
          <w:bCs/>
          <w:sz w:val="20"/>
          <w:szCs w:val="20"/>
          <w:lang w:val="en-IE"/>
        </w:rPr>
        <w:t xml:space="preserve">Sustained personal commitment </w:t>
      </w:r>
    </w:p>
    <w:p w:rsidR="006F11FC" w:rsidRPr="006F11FC" w:rsidRDefault="006F11FC" w:rsidP="006F11FC">
      <w:pPr>
        <w:jc w:val="both"/>
        <w:rPr>
          <w:rFonts w:ascii="Open Sans" w:hAnsi="Open Sans" w:cs="Open Sans"/>
          <w:sz w:val="20"/>
          <w:szCs w:val="20"/>
          <w:lang w:val="en-IE"/>
        </w:rPr>
      </w:pPr>
      <w:r w:rsidRPr="006F11FC">
        <w:rPr>
          <w:rFonts w:ascii="Open Sans" w:hAnsi="Open Sans" w:cs="Open Sans"/>
          <w:sz w:val="20"/>
          <w:szCs w:val="20"/>
          <w:lang w:val="en-IE"/>
        </w:rPr>
        <w:t xml:space="preserve">Is personally committed to achieving end goals and the continuous improvement of the service. Shows enthusiasm and a high level of motivation in their practices . Highly committed to the nursing profession and keeps abreast of current issues. </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Continuous improvement focus on personal role and that of the service</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lastRenderedPageBreak/>
        <w:t>Champions and promotes nurse education throughout the service</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Initiates systems to capture learning and debrief staff</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Attends conferences, meetings and other professional fora</w:t>
      </w:r>
    </w:p>
    <w:p w:rsidR="002E1AD9" w:rsidRPr="006F11FC" w:rsidRDefault="002E1AD9" w:rsidP="002E1AD9">
      <w:pPr>
        <w:ind w:left="284"/>
        <w:rPr>
          <w:rFonts w:ascii="Open Sans" w:hAnsi="Open Sans" w:cs="Open Sans"/>
          <w:b/>
          <w:bCs/>
          <w:sz w:val="20"/>
          <w:szCs w:val="20"/>
          <w:lang w:val="en-IE"/>
        </w:rPr>
      </w:pPr>
    </w:p>
    <w:p w:rsidR="002E1AD9" w:rsidRPr="006F11FC" w:rsidRDefault="002E1AD9" w:rsidP="002E1AD9">
      <w:pPr>
        <w:numPr>
          <w:ilvl w:val="0"/>
          <w:numId w:val="27"/>
        </w:numPr>
        <w:ind w:hanging="644"/>
        <w:rPr>
          <w:rFonts w:ascii="Open Sans" w:hAnsi="Open Sans" w:cs="Open Sans"/>
          <w:b/>
          <w:bCs/>
          <w:sz w:val="20"/>
          <w:szCs w:val="20"/>
          <w:lang w:val="en-IE"/>
        </w:rPr>
      </w:pPr>
      <w:r w:rsidRPr="006F11FC">
        <w:rPr>
          <w:rFonts w:ascii="Open Sans" w:hAnsi="Open Sans" w:cs="Open Sans"/>
          <w:b/>
          <w:bCs/>
          <w:sz w:val="20"/>
          <w:szCs w:val="20"/>
          <w:lang w:val="en-IE"/>
        </w:rPr>
        <w:t xml:space="preserve">Practitioner competence and professional credibility </w:t>
      </w:r>
    </w:p>
    <w:p w:rsidR="006F11FC" w:rsidRPr="006F11FC" w:rsidRDefault="006F11FC" w:rsidP="006F11FC">
      <w:pPr>
        <w:jc w:val="both"/>
        <w:rPr>
          <w:rFonts w:ascii="Open Sans" w:hAnsi="Open Sans" w:cs="Open Sans"/>
          <w:sz w:val="20"/>
          <w:szCs w:val="20"/>
          <w:lang w:val="en-IE"/>
        </w:rPr>
      </w:pPr>
      <w:r w:rsidRPr="006F11FC">
        <w:rPr>
          <w:rFonts w:ascii="Open Sans" w:hAnsi="Open Sans" w:cs="Open Sans"/>
          <w:sz w:val="20"/>
          <w:szCs w:val="20"/>
          <w:lang w:val="en-IE"/>
        </w:rPr>
        <w:t xml:space="preserve">Has the functional and technical knowledge and skills to make a credible contribution to nursing practice.  </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Applicable as an underpinning foundation for most core activities at all levels of nursing management</w:t>
      </w:r>
    </w:p>
    <w:p w:rsidR="002E1AD9" w:rsidRPr="006F11FC" w:rsidRDefault="002E1AD9" w:rsidP="002E1AD9">
      <w:pPr>
        <w:rPr>
          <w:rFonts w:ascii="Open Sans" w:hAnsi="Open Sans" w:cs="Open Sans"/>
          <w:b/>
          <w:bCs/>
          <w:sz w:val="20"/>
          <w:szCs w:val="20"/>
        </w:rPr>
      </w:pPr>
    </w:p>
    <w:p w:rsidR="002E1AD9" w:rsidRPr="006F11FC" w:rsidRDefault="002E1AD9" w:rsidP="002E1AD9">
      <w:pPr>
        <w:numPr>
          <w:ilvl w:val="0"/>
          <w:numId w:val="27"/>
        </w:numPr>
        <w:tabs>
          <w:tab w:val="clear" w:pos="644"/>
        </w:tabs>
        <w:autoSpaceDE w:val="0"/>
        <w:autoSpaceDN w:val="0"/>
        <w:adjustRightInd w:val="0"/>
        <w:ind w:hanging="644"/>
        <w:rPr>
          <w:rFonts w:ascii="Open Sans" w:hAnsi="Open Sans" w:cs="Open Sans"/>
          <w:b/>
          <w:bCs/>
          <w:sz w:val="20"/>
          <w:szCs w:val="20"/>
          <w:lang w:eastAsia="en-GB"/>
        </w:rPr>
      </w:pPr>
      <w:r w:rsidRPr="006F11FC">
        <w:rPr>
          <w:rFonts w:ascii="Open Sans" w:hAnsi="Open Sans" w:cs="Open Sans"/>
          <w:b/>
          <w:bCs/>
          <w:sz w:val="20"/>
          <w:szCs w:val="20"/>
          <w:lang w:eastAsia="en-GB"/>
        </w:rPr>
        <w:t xml:space="preserve"> Planning and organisation</w:t>
      </w:r>
    </w:p>
    <w:p w:rsidR="006F11FC" w:rsidRPr="006F11FC" w:rsidRDefault="006F11FC" w:rsidP="006F11FC">
      <w:p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Plans and organises resources efficiently and effectively within a specified time frame. Co-ordinates and schedules activities. Manages unexpected scenarios.</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Allocation and co-ordination of resources to achieve tasks, scheduling of rosters</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Procuring and evaluating material resources</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Prioritisation and meeting demands under pressure or in emergencies</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Record keeping and reports for operational activities</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Planning of meetings, case conferences or other events</w:t>
      </w:r>
    </w:p>
    <w:p w:rsidR="002E1AD9" w:rsidRPr="006F11FC" w:rsidRDefault="002E1AD9" w:rsidP="002E1AD9">
      <w:pPr>
        <w:autoSpaceDE w:val="0"/>
        <w:autoSpaceDN w:val="0"/>
        <w:adjustRightInd w:val="0"/>
        <w:ind w:left="360"/>
        <w:rPr>
          <w:rFonts w:ascii="Open Sans" w:hAnsi="Open Sans" w:cs="Open Sans"/>
          <w:b/>
          <w:bCs/>
          <w:sz w:val="20"/>
          <w:szCs w:val="20"/>
          <w:lang w:eastAsia="en-GB"/>
        </w:rPr>
      </w:pPr>
    </w:p>
    <w:p w:rsidR="002E1AD9" w:rsidRPr="006F11FC" w:rsidRDefault="002E1AD9" w:rsidP="002E1AD9">
      <w:pPr>
        <w:autoSpaceDE w:val="0"/>
        <w:autoSpaceDN w:val="0"/>
        <w:adjustRightInd w:val="0"/>
        <w:ind w:left="360"/>
        <w:rPr>
          <w:rFonts w:ascii="Open Sans" w:hAnsi="Open Sans" w:cs="Open Sans"/>
          <w:b/>
          <w:bCs/>
          <w:sz w:val="20"/>
          <w:szCs w:val="20"/>
          <w:lang w:eastAsia="en-GB"/>
        </w:rPr>
      </w:pPr>
    </w:p>
    <w:p w:rsidR="002E1AD9" w:rsidRPr="006F11FC" w:rsidRDefault="002E1AD9" w:rsidP="002E1AD9">
      <w:pPr>
        <w:numPr>
          <w:ilvl w:val="0"/>
          <w:numId w:val="27"/>
        </w:numPr>
        <w:autoSpaceDE w:val="0"/>
        <w:autoSpaceDN w:val="0"/>
        <w:adjustRightInd w:val="0"/>
        <w:ind w:hanging="644"/>
        <w:rPr>
          <w:rFonts w:ascii="Open Sans" w:hAnsi="Open Sans" w:cs="Open Sans"/>
          <w:b/>
          <w:bCs/>
          <w:sz w:val="20"/>
          <w:szCs w:val="20"/>
          <w:lang w:eastAsia="en-GB"/>
        </w:rPr>
      </w:pPr>
      <w:r w:rsidRPr="006F11FC">
        <w:rPr>
          <w:rFonts w:ascii="Open Sans" w:hAnsi="Open Sans" w:cs="Open Sans"/>
          <w:b/>
          <w:bCs/>
          <w:sz w:val="20"/>
          <w:szCs w:val="20"/>
          <w:lang w:eastAsia="en-GB"/>
        </w:rPr>
        <w:t xml:space="preserve"> Building and leading a team</w:t>
      </w:r>
    </w:p>
    <w:p w:rsidR="006F11FC" w:rsidRPr="006F11FC" w:rsidRDefault="006F11FC" w:rsidP="006F11FC">
      <w:p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Acts as a role model in terms of capability and professionalism. Leads a team confidently, motivating, empowering and communicating with staff to promote provision of a quality service. Blends diverse styles into a cohesive unit, coaches and encourages improved performance.</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Promoting high standards in the daily running of the clinical services at unit level</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Leading and managing interdisciplinary care for service users</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Empowering staff through team meetings, coaching, education and promotion of staff initiatives</w:t>
      </w:r>
    </w:p>
    <w:p w:rsidR="002E1AD9" w:rsidRPr="006F11FC" w:rsidRDefault="002E1AD9" w:rsidP="006F11FC">
      <w:pPr>
        <w:numPr>
          <w:ilvl w:val="0"/>
          <w:numId w:val="25"/>
        </w:numPr>
        <w:autoSpaceDE w:val="0"/>
        <w:autoSpaceDN w:val="0"/>
        <w:adjustRightInd w:val="0"/>
        <w:rPr>
          <w:rFonts w:ascii="Open Sans" w:hAnsi="Open Sans" w:cs="Open Sans"/>
          <w:sz w:val="20"/>
          <w:szCs w:val="20"/>
          <w:lang w:eastAsia="en-GB"/>
        </w:rPr>
      </w:pPr>
    </w:p>
    <w:p w:rsidR="002E1AD9" w:rsidRPr="006F11FC" w:rsidRDefault="002E1AD9" w:rsidP="002E1AD9">
      <w:pPr>
        <w:numPr>
          <w:ilvl w:val="0"/>
          <w:numId w:val="27"/>
        </w:numPr>
        <w:autoSpaceDE w:val="0"/>
        <w:autoSpaceDN w:val="0"/>
        <w:adjustRightInd w:val="0"/>
        <w:ind w:hanging="644"/>
        <w:rPr>
          <w:rFonts w:ascii="Open Sans" w:hAnsi="Open Sans" w:cs="Open Sans"/>
          <w:b/>
          <w:bCs/>
          <w:sz w:val="20"/>
          <w:szCs w:val="20"/>
          <w:lang w:eastAsia="en-GB"/>
        </w:rPr>
      </w:pPr>
      <w:r w:rsidRPr="006F11FC">
        <w:rPr>
          <w:rFonts w:ascii="Open Sans" w:hAnsi="Open Sans" w:cs="Open Sans"/>
          <w:b/>
          <w:bCs/>
          <w:sz w:val="20"/>
          <w:szCs w:val="20"/>
          <w:lang w:eastAsia="en-GB"/>
        </w:rPr>
        <w:tab/>
        <w:t>Leading on clinical practice and service quality</w:t>
      </w:r>
    </w:p>
    <w:p w:rsidR="006F11FC" w:rsidRPr="006F11FC" w:rsidRDefault="006F11FC" w:rsidP="006F11FC">
      <w:pPr>
        <w:autoSpaceDE w:val="0"/>
        <w:autoSpaceDN w:val="0"/>
        <w:adjustRightInd w:val="0"/>
        <w:jc w:val="both"/>
        <w:rPr>
          <w:rFonts w:ascii="Open Sans" w:hAnsi="Open Sans" w:cs="Open Sans"/>
          <w:sz w:val="20"/>
          <w:szCs w:val="20"/>
          <w:lang w:eastAsia="en-GB"/>
        </w:rPr>
      </w:pPr>
      <w:r w:rsidRPr="006F11FC">
        <w:rPr>
          <w:rFonts w:ascii="Open Sans" w:hAnsi="Open Sans" w:cs="Open Sans"/>
          <w:sz w:val="20"/>
          <w:szCs w:val="20"/>
          <w:lang w:eastAsia="en-GB"/>
        </w:rPr>
        <w:t>Sets and monitors standards and quality of service, leads on proactive improvement.</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Ensuring that service users receive a good standard of clinical care and client service</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Implementing and monitoring standards of clinical care for the service</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Interdisciplinary networking to ensure high quality effective systems for service delivery</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Monitoring and evaluation of accommodation and catering services for the service area</w:t>
      </w:r>
    </w:p>
    <w:p w:rsidR="002E1AD9" w:rsidRPr="006F11FC" w:rsidRDefault="002E1AD9" w:rsidP="002E1AD9">
      <w:pPr>
        <w:rPr>
          <w:rFonts w:ascii="Open Sans" w:hAnsi="Open Sans" w:cs="Open Sans"/>
          <w:b/>
          <w:bCs/>
          <w:sz w:val="20"/>
          <w:szCs w:val="20"/>
        </w:rPr>
      </w:pPr>
    </w:p>
    <w:p w:rsidR="002E1AD9" w:rsidRPr="006F11FC" w:rsidRDefault="002E1AD9" w:rsidP="002E1AD9">
      <w:pPr>
        <w:pStyle w:val="Title"/>
        <w:jc w:val="left"/>
        <w:rPr>
          <w:rFonts w:ascii="Open Sans" w:hAnsi="Open Sans" w:cs="Open Sans"/>
          <w:sz w:val="20"/>
          <w:szCs w:val="20"/>
        </w:rPr>
      </w:pPr>
      <w:r w:rsidRPr="006F11FC">
        <w:rPr>
          <w:rFonts w:ascii="Open Sans" w:hAnsi="Open Sans" w:cs="Open Sans"/>
          <w:sz w:val="20"/>
          <w:szCs w:val="20"/>
        </w:rPr>
        <w:t>Section 4: Training and Education</w:t>
      </w:r>
    </w:p>
    <w:p w:rsidR="002E1AD9" w:rsidRPr="006F11FC" w:rsidRDefault="002E1AD9" w:rsidP="002E1AD9">
      <w:pPr>
        <w:pStyle w:val="Title"/>
        <w:jc w:val="left"/>
        <w:rPr>
          <w:rFonts w:ascii="Open Sans" w:hAnsi="Open Sans" w:cs="Open Sans"/>
          <w:sz w:val="20"/>
          <w:szCs w:val="20"/>
        </w:rPr>
      </w:pP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 xml:space="preserve">Organize and ensure the provision of continuing nursing education of all staff and participation in teaching, guidance and assessment of staff and students.  </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Facilitates new staff orientation and act as a preceptor for undergraduate students.</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Supports implementation of developments in clinical practice by acting as a role model and providing guidance and direction in practice changes that will improve the quality of patient care.</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Keep abreast of research and developments in nursing and facilitate and contribute to nursing research.</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lastRenderedPageBreak/>
        <w:t>In association with staff members, develop and implement an orientation programme for new nursing and ancillary staff.</w:t>
      </w:r>
    </w:p>
    <w:p w:rsidR="006F11FC" w:rsidRPr="006F11FC" w:rsidRDefault="006F11FC" w:rsidP="006F11FC">
      <w:pPr>
        <w:numPr>
          <w:ilvl w:val="0"/>
          <w:numId w:val="38"/>
        </w:numPr>
        <w:autoSpaceDE w:val="0"/>
        <w:autoSpaceDN w:val="0"/>
        <w:adjustRightInd w:val="0"/>
        <w:jc w:val="both"/>
        <w:rPr>
          <w:rFonts w:ascii="Open Sans" w:hAnsi="Open Sans" w:cs="Open Sans"/>
          <w:color w:val="000000"/>
          <w:sz w:val="20"/>
          <w:szCs w:val="20"/>
          <w:lang w:eastAsia="en-GB"/>
        </w:rPr>
      </w:pPr>
      <w:r w:rsidRPr="006F11FC">
        <w:rPr>
          <w:rFonts w:ascii="Open Sans" w:hAnsi="Open Sans" w:cs="Open Sans"/>
          <w:color w:val="000000"/>
          <w:sz w:val="20"/>
          <w:szCs w:val="20"/>
          <w:lang w:eastAsia="en-GB"/>
        </w:rPr>
        <w:t xml:space="preserve">Support Clinical Nurse Manager to ensure that all staff are met and signed off on their annual continuous professional development plans.  Develop learning contracts, which link to organizational and specific objectives.                                                                     </w:t>
      </w:r>
    </w:p>
    <w:p w:rsidR="00AB6E82" w:rsidRDefault="00AB6E82" w:rsidP="00AB6E82">
      <w:pPr>
        <w:jc w:val="both"/>
        <w:rPr>
          <w:rFonts w:ascii="Open Sans" w:eastAsia="Times New Roman" w:hAnsi="Open Sans" w:cs="Open Sans"/>
          <w:b/>
          <w:bCs/>
          <w:sz w:val="20"/>
          <w:szCs w:val="20"/>
          <w:u w:val="single"/>
        </w:rPr>
      </w:pPr>
    </w:p>
    <w:p w:rsidR="007B156E" w:rsidRDefault="007B156E" w:rsidP="00AB6E82">
      <w:pPr>
        <w:jc w:val="both"/>
        <w:rPr>
          <w:rFonts w:ascii="Open Sans" w:eastAsia="Times New Roman" w:hAnsi="Open Sans" w:cs="Open Sans"/>
          <w:b/>
          <w:bCs/>
          <w:sz w:val="20"/>
          <w:szCs w:val="20"/>
          <w:u w:val="single"/>
        </w:rPr>
      </w:pPr>
    </w:p>
    <w:p w:rsidR="002E1AD9" w:rsidRDefault="002E1AD9" w:rsidP="00AB6E82">
      <w:pPr>
        <w:jc w:val="both"/>
        <w:rPr>
          <w:rFonts w:ascii="Open Sans" w:eastAsia="Times New Roman" w:hAnsi="Open Sans" w:cs="Open Sans"/>
          <w:b/>
          <w:bCs/>
          <w:sz w:val="20"/>
          <w:szCs w:val="20"/>
          <w:u w:val="single"/>
        </w:rPr>
      </w:pPr>
    </w:p>
    <w:p w:rsidR="007B156E" w:rsidRDefault="007B156E" w:rsidP="007B156E">
      <w:pPr>
        <w:pStyle w:val="Title"/>
        <w:jc w:val="left"/>
        <w:rPr>
          <w:rFonts w:ascii="Open Sans" w:hAnsi="Open Sans" w:cs="Open Sans"/>
          <w:sz w:val="20"/>
          <w:szCs w:val="20"/>
        </w:rPr>
      </w:pPr>
      <w:r w:rsidRPr="007B156E">
        <w:rPr>
          <w:rFonts w:ascii="Open Sans" w:hAnsi="Open Sans" w:cs="Open Sans"/>
          <w:sz w:val="20"/>
          <w:szCs w:val="20"/>
        </w:rPr>
        <w:t xml:space="preserve">Section 5: </w:t>
      </w:r>
      <w:r w:rsidR="005A6E10">
        <w:rPr>
          <w:rFonts w:ascii="Open Sans" w:hAnsi="Open Sans" w:cs="Open Sans"/>
          <w:sz w:val="20"/>
          <w:szCs w:val="20"/>
        </w:rPr>
        <w:t>Person Specification</w:t>
      </w:r>
    </w:p>
    <w:p w:rsidR="005A6E10" w:rsidRDefault="005A6E10" w:rsidP="007B156E">
      <w:pPr>
        <w:pStyle w:val="Title"/>
        <w:jc w:val="left"/>
        <w:rPr>
          <w:rFonts w:ascii="Open Sans" w:hAnsi="Open Sans" w:cs="Open Sans"/>
          <w:sz w:val="20"/>
          <w:szCs w:val="20"/>
        </w:rPr>
      </w:pPr>
    </w:p>
    <w:tbl>
      <w:tblPr>
        <w:tblW w:w="10632" w:type="dxa"/>
        <w:tblInd w:w="-4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3"/>
        <w:gridCol w:w="3960"/>
        <w:gridCol w:w="4059"/>
      </w:tblGrid>
      <w:tr w:rsidR="005A6E10" w:rsidRPr="00187CC6" w:rsidTr="007862BA">
        <w:trPr>
          <w:trHeight w:val="261"/>
        </w:trPr>
        <w:tc>
          <w:tcPr>
            <w:tcW w:w="2613" w:type="dxa"/>
            <w:tcBorders>
              <w:top w:val="single" w:sz="4" w:space="0" w:color="auto"/>
              <w:left w:val="single" w:sz="4" w:space="0" w:color="auto"/>
              <w:bottom w:val="single" w:sz="4" w:space="0" w:color="auto"/>
              <w:right w:val="single" w:sz="4" w:space="0" w:color="auto"/>
            </w:tcBorders>
            <w:shd w:val="pct15" w:color="auto" w:fill="FFFFFF"/>
          </w:tcPr>
          <w:p w:rsidR="005A6E10" w:rsidRPr="00187CC6" w:rsidRDefault="005A6E10" w:rsidP="007862BA">
            <w:pPr>
              <w:jc w:val="center"/>
              <w:rPr>
                <w:rFonts w:ascii="Open Sans" w:hAnsi="Open Sans" w:cs="Open Sans"/>
                <w:b/>
                <w:sz w:val="20"/>
                <w:szCs w:val="20"/>
              </w:rPr>
            </w:pPr>
            <w:r w:rsidRPr="00187CC6">
              <w:rPr>
                <w:rFonts w:ascii="Open Sans" w:hAnsi="Open Sans" w:cs="Open Sans"/>
                <w:b/>
                <w:sz w:val="20"/>
                <w:szCs w:val="20"/>
              </w:rPr>
              <w:t>Factors</w:t>
            </w:r>
          </w:p>
        </w:tc>
        <w:tc>
          <w:tcPr>
            <w:tcW w:w="3960" w:type="dxa"/>
            <w:tcBorders>
              <w:top w:val="single" w:sz="4" w:space="0" w:color="auto"/>
              <w:left w:val="single" w:sz="4" w:space="0" w:color="auto"/>
              <w:bottom w:val="single" w:sz="4" w:space="0" w:color="auto"/>
              <w:right w:val="single" w:sz="4" w:space="0" w:color="auto"/>
            </w:tcBorders>
            <w:shd w:val="pct15" w:color="auto" w:fill="FFFFFF"/>
          </w:tcPr>
          <w:p w:rsidR="005A6E10" w:rsidRPr="00187CC6" w:rsidRDefault="005A6E10" w:rsidP="007862BA">
            <w:pPr>
              <w:jc w:val="center"/>
              <w:rPr>
                <w:rFonts w:ascii="Open Sans" w:hAnsi="Open Sans" w:cs="Open Sans"/>
                <w:b/>
                <w:sz w:val="20"/>
                <w:szCs w:val="20"/>
              </w:rPr>
            </w:pPr>
            <w:r w:rsidRPr="00187CC6">
              <w:rPr>
                <w:rFonts w:ascii="Open Sans" w:hAnsi="Open Sans" w:cs="Open Sans"/>
                <w:b/>
                <w:sz w:val="20"/>
                <w:szCs w:val="20"/>
              </w:rPr>
              <w:t>Essential</w:t>
            </w:r>
          </w:p>
        </w:tc>
        <w:tc>
          <w:tcPr>
            <w:tcW w:w="4059" w:type="dxa"/>
            <w:tcBorders>
              <w:top w:val="single" w:sz="4" w:space="0" w:color="auto"/>
              <w:left w:val="single" w:sz="4" w:space="0" w:color="auto"/>
              <w:bottom w:val="single" w:sz="4" w:space="0" w:color="auto"/>
              <w:right w:val="single" w:sz="4" w:space="0" w:color="auto"/>
            </w:tcBorders>
            <w:shd w:val="pct15" w:color="auto" w:fill="FFFFFF"/>
          </w:tcPr>
          <w:p w:rsidR="005A6E10" w:rsidRPr="00187CC6" w:rsidRDefault="005A6E10" w:rsidP="007862BA">
            <w:pPr>
              <w:jc w:val="center"/>
              <w:rPr>
                <w:rFonts w:ascii="Open Sans" w:hAnsi="Open Sans" w:cs="Open Sans"/>
                <w:b/>
                <w:sz w:val="20"/>
                <w:szCs w:val="20"/>
              </w:rPr>
            </w:pPr>
            <w:r w:rsidRPr="00187CC6">
              <w:rPr>
                <w:rFonts w:ascii="Open Sans" w:hAnsi="Open Sans" w:cs="Open Sans"/>
                <w:b/>
                <w:sz w:val="20"/>
                <w:szCs w:val="20"/>
              </w:rPr>
              <w:t>Desirable</w:t>
            </w:r>
          </w:p>
        </w:tc>
      </w:tr>
      <w:tr w:rsidR="005A6E10" w:rsidRPr="00187CC6" w:rsidTr="007862BA">
        <w:tc>
          <w:tcPr>
            <w:tcW w:w="2613" w:type="dxa"/>
            <w:tcBorders>
              <w:top w:val="single" w:sz="4" w:space="0" w:color="auto"/>
              <w:left w:val="single" w:sz="4" w:space="0" w:color="auto"/>
              <w:bottom w:val="single" w:sz="4" w:space="0" w:color="auto"/>
              <w:right w:val="single" w:sz="4" w:space="0" w:color="auto"/>
            </w:tcBorders>
          </w:tcPr>
          <w:p w:rsidR="005A6E10" w:rsidRPr="00187CC6" w:rsidRDefault="005A6E10" w:rsidP="007862BA">
            <w:pPr>
              <w:rPr>
                <w:rFonts w:ascii="Open Sans" w:hAnsi="Open Sans" w:cs="Open Sans"/>
                <w:sz w:val="20"/>
                <w:szCs w:val="20"/>
              </w:rPr>
            </w:pPr>
            <w:r w:rsidRPr="00187CC6">
              <w:rPr>
                <w:rFonts w:ascii="Open Sans" w:hAnsi="Open Sans" w:cs="Open Sans"/>
                <w:b/>
                <w:sz w:val="20"/>
                <w:szCs w:val="20"/>
              </w:rPr>
              <w:t>Qualifications</w:t>
            </w:r>
          </w:p>
        </w:tc>
        <w:tc>
          <w:tcPr>
            <w:tcW w:w="3960" w:type="dxa"/>
            <w:tcBorders>
              <w:top w:val="single" w:sz="4" w:space="0" w:color="auto"/>
              <w:left w:val="single" w:sz="4" w:space="0" w:color="auto"/>
              <w:bottom w:val="single" w:sz="4" w:space="0" w:color="auto"/>
              <w:right w:val="single" w:sz="4" w:space="0" w:color="auto"/>
            </w:tcBorders>
          </w:tcPr>
          <w:p w:rsidR="005A6E10" w:rsidRPr="00187CC6" w:rsidRDefault="005A6E10" w:rsidP="007862BA">
            <w:pPr>
              <w:numPr>
                <w:ilvl w:val="0"/>
                <w:numId w:val="19"/>
              </w:numPr>
              <w:rPr>
                <w:rFonts w:ascii="Open Sans" w:hAnsi="Open Sans" w:cs="Open Sans"/>
                <w:sz w:val="20"/>
                <w:szCs w:val="20"/>
              </w:rPr>
            </w:pPr>
            <w:r w:rsidRPr="00187CC6">
              <w:rPr>
                <w:rFonts w:ascii="Open Sans" w:hAnsi="Open Sans" w:cs="Open Sans"/>
                <w:sz w:val="20"/>
                <w:szCs w:val="20"/>
              </w:rPr>
              <w:t>Be registered on the general division of the register of nurse with NMBI</w:t>
            </w:r>
          </w:p>
        </w:tc>
        <w:tc>
          <w:tcPr>
            <w:tcW w:w="4059" w:type="dxa"/>
            <w:tcBorders>
              <w:top w:val="single" w:sz="4" w:space="0" w:color="auto"/>
              <w:left w:val="single" w:sz="4" w:space="0" w:color="auto"/>
              <w:bottom w:val="single" w:sz="4" w:space="0" w:color="auto"/>
              <w:right w:val="single" w:sz="4" w:space="0" w:color="auto"/>
            </w:tcBorders>
          </w:tcPr>
          <w:p w:rsidR="005A6E10" w:rsidRPr="00187CC6" w:rsidRDefault="005A6E10" w:rsidP="00D914CF">
            <w:pPr>
              <w:ind w:left="340"/>
              <w:rPr>
                <w:rFonts w:ascii="Open Sans" w:hAnsi="Open Sans" w:cs="Open Sans"/>
                <w:sz w:val="20"/>
                <w:szCs w:val="20"/>
              </w:rPr>
            </w:pPr>
          </w:p>
        </w:tc>
      </w:tr>
      <w:tr w:rsidR="005A6E10" w:rsidRPr="00187CC6" w:rsidTr="007862BA">
        <w:tc>
          <w:tcPr>
            <w:tcW w:w="2613" w:type="dxa"/>
            <w:tcBorders>
              <w:top w:val="single" w:sz="4" w:space="0" w:color="auto"/>
              <w:left w:val="single" w:sz="4" w:space="0" w:color="auto"/>
              <w:bottom w:val="single" w:sz="4" w:space="0" w:color="auto"/>
              <w:right w:val="single" w:sz="4" w:space="0" w:color="auto"/>
            </w:tcBorders>
          </w:tcPr>
          <w:p w:rsidR="005A6E10" w:rsidRPr="00187CC6" w:rsidRDefault="005A6E10" w:rsidP="007862BA">
            <w:pPr>
              <w:rPr>
                <w:rFonts w:ascii="Open Sans" w:hAnsi="Open Sans" w:cs="Open Sans"/>
                <w:b/>
                <w:sz w:val="20"/>
                <w:szCs w:val="20"/>
              </w:rPr>
            </w:pPr>
            <w:r w:rsidRPr="00187CC6">
              <w:rPr>
                <w:rFonts w:ascii="Open Sans" w:hAnsi="Open Sans" w:cs="Open Sans"/>
                <w:b/>
                <w:sz w:val="20"/>
                <w:szCs w:val="20"/>
              </w:rPr>
              <w:t>Experience</w:t>
            </w:r>
          </w:p>
          <w:p w:rsidR="005A6E10" w:rsidRPr="00187CC6" w:rsidRDefault="005A6E10" w:rsidP="007862BA">
            <w:pPr>
              <w:rPr>
                <w:rFonts w:ascii="Open Sans" w:hAnsi="Open Sans" w:cs="Open Sans"/>
                <w:b/>
                <w:sz w:val="20"/>
                <w:szCs w:val="20"/>
              </w:rPr>
            </w:pPr>
            <w:r w:rsidRPr="00187CC6">
              <w:rPr>
                <w:rFonts w:ascii="Open Sans" w:hAnsi="Open Sans" w:cs="Open Sans"/>
                <w:b/>
                <w:sz w:val="20"/>
                <w:szCs w:val="20"/>
              </w:rPr>
              <w:t>(length and type)</w:t>
            </w:r>
          </w:p>
        </w:tc>
        <w:tc>
          <w:tcPr>
            <w:tcW w:w="3960" w:type="dxa"/>
            <w:tcBorders>
              <w:top w:val="single" w:sz="4" w:space="0" w:color="auto"/>
              <w:left w:val="single" w:sz="4" w:space="0" w:color="auto"/>
              <w:bottom w:val="single" w:sz="4" w:space="0" w:color="auto"/>
              <w:right w:val="single" w:sz="4" w:space="0" w:color="auto"/>
            </w:tcBorders>
          </w:tcPr>
          <w:p w:rsidR="00C021BC" w:rsidRDefault="005A6E10" w:rsidP="00D914CF">
            <w:pPr>
              <w:numPr>
                <w:ilvl w:val="0"/>
                <w:numId w:val="20"/>
              </w:numPr>
              <w:rPr>
                <w:rFonts w:ascii="Open Sans" w:hAnsi="Open Sans" w:cs="Open Sans"/>
                <w:sz w:val="20"/>
                <w:szCs w:val="20"/>
              </w:rPr>
            </w:pPr>
            <w:r w:rsidRPr="00187CC6">
              <w:rPr>
                <w:rFonts w:ascii="Open Sans" w:hAnsi="Open Sans" w:cs="Open Sans"/>
                <w:sz w:val="20"/>
                <w:szCs w:val="20"/>
              </w:rPr>
              <w:t xml:space="preserve">At least three years recent post-registration nursing experience in an acute hospital setting </w:t>
            </w:r>
            <w:r>
              <w:rPr>
                <w:rFonts w:ascii="Open Sans" w:hAnsi="Open Sans" w:cs="Open Sans"/>
                <w:sz w:val="20"/>
                <w:szCs w:val="20"/>
              </w:rPr>
              <w:t>and at</w:t>
            </w:r>
            <w:r w:rsidR="00C021BC">
              <w:rPr>
                <w:rFonts w:ascii="Open Sans" w:hAnsi="Open Sans" w:cs="Open Sans"/>
                <w:sz w:val="20"/>
                <w:szCs w:val="20"/>
              </w:rPr>
              <w:t xml:space="preserve"> least 1 years’ experien</w:t>
            </w:r>
            <w:r w:rsidR="00D914CF">
              <w:rPr>
                <w:rFonts w:ascii="Open Sans" w:hAnsi="Open Sans" w:cs="Open Sans"/>
                <w:sz w:val="20"/>
                <w:szCs w:val="20"/>
              </w:rPr>
              <w:t xml:space="preserve">ce in the speciality or related area. </w:t>
            </w:r>
          </w:p>
          <w:p w:rsidR="00D914CF" w:rsidRDefault="00D914CF" w:rsidP="00D914CF">
            <w:pPr>
              <w:numPr>
                <w:ilvl w:val="0"/>
                <w:numId w:val="20"/>
              </w:numPr>
              <w:rPr>
                <w:rFonts w:ascii="Open Sans" w:hAnsi="Open Sans" w:cs="Open Sans"/>
                <w:sz w:val="20"/>
                <w:szCs w:val="20"/>
              </w:rPr>
            </w:pPr>
            <w:r>
              <w:rPr>
                <w:rFonts w:ascii="Open Sans" w:hAnsi="Open Sans" w:cs="Open Sans"/>
                <w:sz w:val="20"/>
                <w:szCs w:val="20"/>
              </w:rPr>
              <w:t>Have the Clinical, managerial and administrative capacity to properly discharge the functions of the role</w:t>
            </w:r>
          </w:p>
          <w:p w:rsidR="00D914CF" w:rsidRPr="00D914CF" w:rsidRDefault="00D914CF" w:rsidP="00D914CF">
            <w:pPr>
              <w:numPr>
                <w:ilvl w:val="0"/>
                <w:numId w:val="20"/>
              </w:numPr>
              <w:rPr>
                <w:rFonts w:ascii="Open Sans" w:hAnsi="Open Sans" w:cs="Open Sans"/>
                <w:sz w:val="20"/>
                <w:szCs w:val="20"/>
              </w:rPr>
            </w:pPr>
            <w:r>
              <w:rPr>
                <w:rFonts w:ascii="Open Sans" w:hAnsi="Open Sans" w:cs="Open Sans"/>
                <w:sz w:val="20"/>
                <w:szCs w:val="20"/>
              </w:rPr>
              <w:t xml:space="preserve">Candidates must demonstrate evidence of Continuing Professional Development. </w:t>
            </w:r>
          </w:p>
          <w:p w:rsidR="005A6E10" w:rsidRPr="00187CC6" w:rsidRDefault="005A6E10" w:rsidP="007862BA">
            <w:pPr>
              <w:rPr>
                <w:rFonts w:ascii="Open Sans" w:hAnsi="Open Sans" w:cs="Open Sans"/>
                <w:sz w:val="20"/>
                <w:szCs w:val="20"/>
              </w:rPr>
            </w:pPr>
          </w:p>
        </w:tc>
        <w:tc>
          <w:tcPr>
            <w:tcW w:w="4059" w:type="dxa"/>
            <w:tcBorders>
              <w:top w:val="single" w:sz="4" w:space="0" w:color="auto"/>
              <w:left w:val="single" w:sz="4" w:space="0" w:color="auto"/>
              <w:bottom w:val="single" w:sz="4" w:space="0" w:color="auto"/>
              <w:right w:val="single" w:sz="4" w:space="0" w:color="auto"/>
            </w:tcBorders>
          </w:tcPr>
          <w:p w:rsidR="00D914CF" w:rsidRPr="00187CC6" w:rsidRDefault="00D914CF" w:rsidP="00D914CF">
            <w:pPr>
              <w:numPr>
                <w:ilvl w:val="0"/>
                <w:numId w:val="21"/>
              </w:numPr>
              <w:rPr>
                <w:rFonts w:ascii="Open Sans" w:hAnsi="Open Sans" w:cs="Open Sans"/>
                <w:sz w:val="20"/>
                <w:szCs w:val="20"/>
              </w:rPr>
            </w:pPr>
            <w:r w:rsidRPr="00187CC6">
              <w:rPr>
                <w:rFonts w:ascii="Open Sans" w:hAnsi="Open Sans" w:cs="Open Sans"/>
                <w:sz w:val="20"/>
                <w:szCs w:val="20"/>
              </w:rPr>
              <w:t>Knowledge of nursing guidelines, policies, procedures and protocols, applicable to ward area / speciality</w:t>
            </w:r>
          </w:p>
          <w:p w:rsidR="00D914CF" w:rsidRPr="00187CC6" w:rsidRDefault="00D914CF" w:rsidP="00D914CF">
            <w:pPr>
              <w:numPr>
                <w:ilvl w:val="0"/>
                <w:numId w:val="21"/>
              </w:numPr>
              <w:rPr>
                <w:rFonts w:ascii="Open Sans" w:hAnsi="Open Sans" w:cs="Open Sans"/>
                <w:sz w:val="20"/>
                <w:szCs w:val="20"/>
              </w:rPr>
            </w:pPr>
            <w:r w:rsidRPr="00187CC6">
              <w:rPr>
                <w:rFonts w:ascii="Open Sans" w:hAnsi="Open Sans" w:cs="Open Sans"/>
                <w:sz w:val="20"/>
                <w:szCs w:val="20"/>
              </w:rPr>
              <w:t xml:space="preserve">Understanding of the requirements of the pre-registration nursing degree education programme </w:t>
            </w:r>
          </w:p>
          <w:p w:rsidR="00D914CF" w:rsidRPr="00187CC6" w:rsidRDefault="00D914CF" w:rsidP="00D914CF">
            <w:pPr>
              <w:numPr>
                <w:ilvl w:val="0"/>
                <w:numId w:val="21"/>
              </w:numPr>
              <w:rPr>
                <w:rFonts w:ascii="Open Sans" w:hAnsi="Open Sans" w:cs="Open Sans"/>
                <w:sz w:val="20"/>
                <w:szCs w:val="20"/>
              </w:rPr>
            </w:pPr>
            <w:r w:rsidRPr="00187CC6">
              <w:rPr>
                <w:rFonts w:ascii="Open Sans" w:hAnsi="Open Sans" w:cs="Open Sans"/>
                <w:sz w:val="20"/>
                <w:szCs w:val="20"/>
              </w:rPr>
              <w:t>Knowledge of clinical learning objective for pre-registration and post-registration (were relevant) nursing students.</w:t>
            </w:r>
          </w:p>
          <w:p w:rsidR="00D914CF" w:rsidRPr="00187CC6" w:rsidRDefault="00D914CF" w:rsidP="00D914CF">
            <w:pPr>
              <w:numPr>
                <w:ilvl w:val="0"/>
                <w:numId w:val="21"/>
              </w:numPr>
              <w:rPr>
                <w:rFonts w:ascii="Open Sans" w:hAnsi="Open Sans" w:cs="Open Sans"/>
                <w:sz w:val="20"/>
                <w:szCs w:val="20"/>
              </w:rPr>
            </w:pPr>
            <w:r w:rsidRPr="00187CC6">
              <w:rPr>
                <w:rFonts w:ascii="Open Sans" w:hAnsi="Open Sans" w:cs="Open Sans"/>
                <w:sz w:val="20"/>
                <w:szCs w:val="20"/>
              </w:rPr>
              <w:t xml:space="preserve">Detailed understanding of the application of </w:t>
            </w:r>
            <w:r w:rsidRPr="00187CC6">
              <w:rPr>
                <w:rFonts w:ascii="Open Sans" w:hAnsi="Open Sans" w:cs="Open Sans"/>
                <w:i/>
                <w:iCs/>
                <w:sz w:val="20"/>
                <w:szCs w:val="20"/>
              </w:rPr>
              <w:t xml:space="preserve">Scope of Nursing </w:t>
            </w:r>
            <w:r w:rsidRPr="00187CC6">
              <w:rPr>
                <w:rFonts w:ascii="Open Sans" w:hAnsi="Open Sans" w:cs="Open Sans"/>
                <w:sz w:val="20"/>
                <w:szCs w:val="20"/>
              </w:rPr>
              <w:t>Practice Framework</w:t>
            </w:r>
          </w:p>
          <w:p w:rsidR="00D914CF" w:rsidRDefault="00D914CF" w:rsidP="00D914CF">
            <w:pPr>
              <w:numPr>
                <w:ilvl w:val="0"/>
                <w:numId w:val="21"/>
              </w:numPr>
              <w:rPr>
                <w:rFonts w:ascii="Open Sans" w:hAnsi="Open Sans" w:cs="Open Sans"/>
                <w:sz w:val="20"/>
                <w:szCs w:val="20"/>
              </w:rPr>
            </w:pPr>
            <w:r w:rsidRPr="00187CC6">
              <w:rPr>
                <w:rFonts w:ascii="Open Sans" w:hAnsi="Open Sans" w:cs="Open Sans"/>
                <w:sz w:val="20"/>
                <w:szCs w:val="20"/>
              </w:rPr>
              <w:t>Broad based knowledge of current nursing research issues pertinent to the ward area / speciality</w:t>
            </w:r>
            <w:r>
              <w:rPr>
                <w:rFonts w:ascii="Open Sans" w:hAnsi="Open Sans" w:cs="Open Sans"/>
                <w:sz w:val="20"/>
                <w:szCs w:val="20"/>
              </w:rPr>
              <w:t xml:space="preserve"> </w:t>
            </w:r>
          </w:p>
          <w:p w:rsidR="005A6E10" w:rsidRPr="00D914CF" w:rsidRDefault="00D914CF" w:rsidP="00D914CF">
            <w:pPr>
              <w:numPr>
                <w:ilvl w:val="0"/>
                <w:numId w:val="21"/>
              </w:numPr>
              <w:rPr>
                <w:rFonts w:ascii="Open Sans" w:hAnsi="Open Sans" w:cs="Open Sans"/>
                <w:sz w:val="20"/>
                <w:szCs w:val="20"/>
              </w:rPr>
            </w:pPr>
            <w:r w:rsidRPr="00D914CF">
              <w:rPr>
                <w:rFonts w:ascii="Open Sans" w:hAnsi="Open Sans" w:cs="Open Sans"/>
                <w:sz w:val="20"/>
                <w:szCs w:val="20"/>
              </w:rPr>
              <w:t>Experience of clinical audit and standard setting</w:t>
            </w:r>
          </w:p>
        </w:tc>
      </w:tr>
      <w:tr w:rsidR="005A6E10" w:rsidRPr="00187CC6" w:rsidTr="007862BA">
        <w:tc>
          <w:tcPr>
            <w:tcW w:w="2613" w:type="dxa"/>
            <w:tcBorders>
              <w:top w:val="single" w:sz="4" w:space="0" w:color="auto"/>
              <w:left w:val="single" w:sz="4" w:space="0" w:color="auto"/>
              <w:bottom w:val="single" w:sz="4" w:space="0" w:color="auto"/>
              <w:right w:val="single" w:sz="4" w:space="0" w:color="auto"/>
            </w:tcBorders>
          </w:tcPr>
          <w:p w:rsidR="005A6E10" w:rsidRPr="00187CC6" w:rsidRDefault="005A6E10" w:rsidP="007862BA">
            <w:pPr>
              <w:rPr>
                <w:rFonts w:ascii="Open Sans" w:hAnsi="Open Sans" w:cs="Open Sans"/>
                <w:b/>
                <w:sz w:val="20"/>
                <w:szCs w:val="20"/>
              </w:rPr>
            </w:pPr>
            <w:r w:rsidRPr="00187CC6">
              <w:rPr>
                <w:rFonts w:ascii="Open Sans" w:hAnsi="Open Sans" w:cs="Open Sans"/>
                <w:b/>
                <w:sz w:val="20"/>
                <w:szCs w:val="20"/>
              </w:rPr>
              <w:t>Knowledge</w:t>
            </w:r>
          </w:p>
        </w:tc>
        <w:tc>
          <w:tcPr>
            <w:tcW w:w="3960" w:type="dxa"/>
            <w:tcBorders>
              <w:top w:val="single" w:sz="4" w:space="0" w:color="auto"/>
              <w:left w:val="single" w:sz="4" w:space="0" w:color="auto"/>
              <w:bottom w:val="single" w:sz="4" w:space="0" w:color="auto"/>
              <w:right w:val="single" w:sz="4" w:space="0" w:color="auto"/>
            </w:tcBorders>
          </w:tcPr>
          <w:p w:rsidR="005A6E10" w:rsidRPr="00187CC6" w:rsidRDefault="005A6E10" w:rsidP="00D914CF">
            <w:pPr>
              <w:rPr>
                <w:rFonts w:ascii="Open Sans" w:hAnsi="Open Sans" w:cs="Open Sans"/>
                <w:sz w:val="20"/>
                <w:szCs w:val="20"/>
              </w:rPr>
            </w:pPr>
          </w:p>
          <w:p w:rsidR="005A6E10" w:rsidRPr="00187CC6" w:rsidRDefault="005A6E10" w:rsidP="007862BA">
            <w:pPr>
              <w:rPr>
                <w:rFonts w:ascii="Open Sans" w:hAnsi="Open Sans" w:cs="Open Sans"/>
                <w:sz w:val="20"/>
                <w:szCs w:val="20"/>
              </w:rPr>
            </w:pPr>
          </w:p>
        </w:tc>
        <w:tc>
          <w:tcPr>
            <w:tcW w:w="4059" w:type="dxa"/>
            <w:tcBorders>
              <w:top w:val="single" w:sz="4" w:space="0" w:color="auto"/>
              <w:left w:val="single" w:sz="4" w:space="0" w:color="auto"/>
              <w:bottom w:val="single" w:sz="4" w:space="0" w:color="auto"/>
              <w:right w:val="single" w:sz="4" w:space="0" w:color="auto"/>
            </w:tcBorders>
          </w:tcPr>
          <w:p w:rsidR="005A6E10" w:rsidRPr="00187CC6" w:rsidRDefault="005A6E10" w:rsidP="007862BA">
            <w:pPr>
              <w:numPr>
                <w:ilvl w:val="0"/>
                <w:numId w:val="21"/>
              </w:numPr>
              <w:rPr>
                <w:rFonts w:ascii="Open Sans" w:hAnsi="Open Sans" w:cs="Open Sans"/>
                <w:bCs/>
                <w:sz w:val="20"/>
                <w:szCs w:val="20"/>
              </w:rPr>
            </w:pPr>
            <w:r w:rsidRPr="00187CC6">
              <w:rPr>
                <w:rFonts w:ascii="Open Sans" w:hAnsi="Open Sans" w:cs="Open Sans"/>
                <w:bCs/>
                <w:sz w:val="20"/>
                <w:szCs w:val="20"/>
              </w:rPr>
              <w:t>Evidence of own career development and personal development plan</w:t>
            </w:r>
          </w:p>
          <w:p w:rsidR="005A6E10" w:rsidRPr="00187CC6" w:rsidRDefault="005A6E10" w:rsidP="007862BA">
            <w:pPr>
              <w:keepNext/>
              <w:keepLines/>
              <w:pageBreakBefore/>
              <w:numPr>
                <w:ilvl w:val="0"/>
                <w:numId w:val="21"/>
              </w:numPr>
              <w:rPr>
                <w:rFonts w:ascii="Open Sans" w:hAnsi="Open Sans" w:cs="Open Sans"/>
                <w:bCs/>
                <w:sz w:val="20"/>
                <w:szCs w:val="20"/>
              </w:rPr>
            </w:pPr>
            <w:r w:rsidRPr="00187CC6">
              <w:rPr>
                <w:rFonts w:ascii="Open Sans" w:hAnsi="Open Sans" w:cs="Open Sans"/>
                <w:bCs/>
                <w:sz w:val="20"/>
                <w:szCs w:val="20"/>
              </w:rPr>
              <w:t>Understanding of acute hospital Accreditation process</w:t>
            </w:r>
          </w:p>
          <w:p w:rsidR="005A6E10" w:rsidRPr="00187CC6" w:rsidRDefault="005A6E10" w:rsidP="007862BA">
            <w:pPr>
              <w:numPr>
                <w:ilvl w:val="0"/>
                <w:numId w:val="21"/>
              </w:numPr>
              <w:rPr>
                <w:rFonts w:ascii="Open Sans" w:hAnsi="Open Sans" w:cs="Open Sans"/>
                <w:sz w:val="20"/>
                <w:szCs w:val="20"/>
              </w:rPr>
            </w:pPr>
            <w:r w:rsidRPr="00187CC6">
              <w:rPr>
                <w:rFonts w:ascii="Open Sans" w:hAnsi="Open Sans" w:cs="Open Sans"/>
                <w:sz w:val="20"/>
                <w:szCs w:val="20"/>
              </w:rPr>
              <w:t>Competence in the use of information technology</w:t>
            </w:r>
          </w:p>
          <w:p w:rsidR="005A6E10" w:rsidRPr="00187CC6" w:rsidRDefault="005A6E10" w:rsidP="007862BA">
            <w:pPr>
              <w:rPr>
                <w:rFonts w:ascii="Open Sans" w:hAnsi="Open Sans" w:cs="Open Sans"/>
                <w:sz w:val="20"/>
                <w:szCs w:val="20"/>
              </w:rPr>
            </w:pPr>
          </w:p>
        </w:tc>
      </w:tr>
      <w:tr w:rsidR="005A6E10" w:rsidRPr="00187CC6" w:rsidTr="007862BA">
        <w:tc>
          <w:tcPr>
            <w:tcW w:w="2613" w:type="dxa"/>
            <w:tcBorders>
              <w:top w:val="single" w:sz="4" w:space="0" w:color="auto"/>
              <w:left w:val="single" w:sz="4" w:space="0" w:color="auto"/>
              <w:bottom w:val="single" w:sz="4" w:space="0" w:color="auto"/>
              <w:right w:val="single" w:sz="4" w:space="0" w:color="auto"/>
            </w:tcBorders>
          </w:tcPr>
          <w:p w:rsidR="005A6E10" w:rsidRPr="00187CC6" w:rsidRDefault="005A6E10" w:rsidP="007862BA">
            <w:pPr>
              <w:rPr>
                <w:rFonts w:ascii="Open Sans" w:hAnsi="Open Sans" w:cs="Open Sans"/>
                <w:b/>
                <w:sz w:val="20"/>
                <w:szCs w:val="20"/>
              </w:rPr>
            </w:pPr>
            <w:r w:rsidRPr="00187CC6">
              <w:rPr>
                <w:rFonts w:ascii="Open Sans" w:hAnsi="Open Sans" w:cs="Open Sans"/>
                <w:b/>
                <w:sz w:val="20"/>
                <w:szCs w:val="20"/>
              </w:rPr>
              <w:t>Management Competencies</w:t>
            </w:r>
          </w:p>
          <w:p w:rsidR="005A6E10" w:rsidRPr="00187CC6" w:rsidRDefault="005A6E10" w:rsidP="007862BA">
            <w:pPr>
              <w:rPr>
                <w:rFonts w:ascii="Open Sans" w:hAnsi="Open Sans" w:cs="Open Sans"/>
                <w:b/>
                <w:sz w:val="20"/>
                <w:szCs w:val="20"/>
              </w:rPr>
            </w:pPr>
          </w:p>
          <w:p w:rsidR="005A6E10" w:rsidRPr="00187CC6" w:rsidRDefault="005A6E10" w:rsidP="007862BA">
            <w:pPr>
              <w:rPr>
                <w:rFonts w:ascii="Open Sans" w:hAnsi="Open Sans" w:cs="Open Sans"/>
                <w:b/>
                <w:sz w:val="20"/>
                <w:szCs w:val="20"/>
              </w:rPr>
            </w:pPr>
          </w:p>
          <w:p w:rsidR="005A6E10" w:rsidRPr="00187CC6" w:rsidRDefault="005A6E10" w:rsidP="007862BA">
            <w:pPr>
              <w:rPr>
                <w:rFonts w:ascii="Open Sans" w:hAnsi="Open Sans" w:cs="Open Sans"/>
                <w:b/>
                <w:sz w:val="20"/>
                <w:szCs w:val="20"/>
              </w:rPr>
            </w:pPr>
          </w:p>
          <w:p w:rsidR="005A6E10" w:rsidRPr="00187CC6" w:rsidRDefault="005A6E10" w:rsidP="007862BA">
            <w:pPr>
              <w:rPr>
                <w:rFonts w:ascii="Open Sans" w:hAnsi="Open Sans" w:cs="Open Sans"/>
                <w:b/>
                <w:sz w:val="20"/>
                <w:szCs w:val="20"/>
              </w:rPr>
            </w:pPr>
          </w:p>
          <w:p w:rsidR="005A6E10" w:rsidRPr="00187CC6" w:rsidRDefault="005A6E10" w:rsidP="007862BA">
            <w:pPr>
              <w:rPr>
                <w:rFonts w:ascii="Open Sans" w:hAnsi="Open Sans" w:cs="Open Sans"/>
                <w:b/>
                <w:sz w:val="20"/>
                <w:szCs w:val="20"/>
              </w:rPr>
            </w:pPr>
          </w:p>
          <w:p w:rsidR="005A6E10" w:rsidRPr="00187CC6" w:rsidRDefault="005A6E10" w:rsidP="007862BA">
            <w:pPr>
              <w:rPr>
                <w:rFonts w:ascii="Open Sans" w:hAnsi="Open Sans" w:cs="Open Sans"/>
                <w:b/>
                <w:sz w:val="20"/>
                <w:szCs w:val="20"/>
              </w:rPr>
            </w:pPr>
          </w:p>
          <w:p w:rsidR="005A6E10" w:rsidRPr="00187CC6" w:rsidRDefault="005A6E10" w:rsidP="007862BA">
            <w:pPr>
              <w:rPr>
                <w:rFonts w:ascii="Open Sans" w:hAnsi="Open Sans" w:cs="Open Sans"/>
                <w:b/>
                <w:sz w:val="20"/>
                <w:szCs w:val="20"/>
              </w:rPr>
            </w:pPr>
          </w:p>
          <w:p w:rsidR="005A6E10" w:rsidRPr="00187CC6" w:rsidRDefault="005A6E10" w:rsidP="007862BA">
            <w:pPr>
              <w:rPr>
                <w:rFonts w:ascii="Open Sans" w:hAnsi="Open Sans" w:cs="Open Sans"/>
                <w:b/>
                <w:sz w:val="20"/>
                <w:szCs w:val="20"/>
              </w:rPr>
            </w:pPr>
          </w:p>
          <w:p w:rsidR="005A6E10" w:rsidRPr="00187CC6" w:rsidRDefault="005A6E10" w:rsidP="007862BA">
            <w:pPr>
              <w:rPr>
                <w:rFonts w:ascii="Open Sans" w:hAnsi="Open Sans" w:cs="Open Sans"/>
                <w:b/>
                <w:sz w:val="20"/>
                <w:szCs w:val="20"/>
              </w:rPr>
            </w:pPr>
          </w:p>
          <w:p w:rsidR="005A6E10" w:rsidRPr="00187CC6" w:rsidRDefault="005A6E10" w:rsidP="007862BA">
            <w:pPr>
              <w:rPr>
                <w:rFonts w:ascii="Open Sans" w:hAnsi="Open Sans" w:cs="Open Sans"/>
                <w:b/>
                <w:sz w:val="20"/>
                <w:szCs w:val="20"/>
              </w:rPr>
            </w:pPr>
          </w:p>
        </w:tc>
        <w:tc>
          <w:tcPr>
            <w:tcW w:w="3960" w:type="dxa"/>
            <w:tcBorders>
              <w:top w:val="single" w:sz="4" w:space="0" w:color="auto"/>
              <w:left w:val="single" w:sz="4" w:space="0" w:color="auto"/>
              <w:bottom w:val="single" w:sz="4" w:space="0" w:color="auto"/>
              <w:right w:val="single" w:sz="4" w:space="0" w:color="auto"/>
            </w:tcBorders>
          </w:tcPr>
          <w:p w:rsidR="005A6E10" w:rsidRPr="00187CC6" w:rsidRDefault="005A6E10" w:rsidP="007862BA">
            <w:pPr>
              <w:rPr>
                <w:rFonts w:ascii="Open Sans" w:hAnsi="Open Sans" w:cs="Open Sans"/>
                <w:sz w:val="20"/>
                <w:szCs w:val="20"/>
              </w:rPr>
            </w:pPr>
            <w:r w:rsidRPr="00187CC6">
              <w:rPr>
                <w:rFonts w:ascii="Open Sans" w:hAnsi="Open Sans" w:cs="Open Sans"/>
                <w:sz w:val="20"/>
                <w:szCs w:val="20"/>
              </w:rPr>
              <w:lastRenderedPageBreak/>
              <w:t xml:space="preserve">Possess the following </w:t>
            </w:r>
          </w:p>
          <w:p w:rsidR="005A6E10" w:rsidRPr="00187CC6" w:rsidRDefault="005A6E10" w:rsidP="007862BA">
            <w:pPr>
              <w:rPr>
                <w:rFonts w:ascii="Open Sans" w:hAnsi="Open Sans" w:cs="Open Sans"/>
                <w:sz w:val="20"/>
                <w:szCs w:val="20"/>
              </w:rPr>
            </w:pPr>
            <w:r w:rsidRPr="00187CC6">
              <w:rPr>
                <w:rFonts w:ascii="Open Sans" w:hAnsi="Open Sans" w:cs="Open Sans"/>
                <w:sz w:val="20"/>
                <w:szCs w:val="20"/>
              </w:rPr>
              <w:t>Generic nursing management competencies:</w:t>
            </w:r>
          </w:p>
          <w:p w:rsidR="005A6E10" w:rsidRPr="00187CC6" w:rsidRDefault="005A6E10" w:rsidP="007862BA">
            <w:pPr>
              <w:numPr>
                <w:ilvl w:val="0"/>
                <w:numId w:val="28"/>
              </w:numPr>
              <w:rPr>
                <w:rFonts w:ascii="Open Sans" w:hAnsi="Open Sans" w:cs="Open Sans"/>
                <w:sz w:val="20"/>
                <w:szCs w:val="20"/>
              </w:rPr>
            </w:pPr>
            <w:r w:rsidRPr="00187CC6">
              <w:rPr>
                <w:rFonts w:ascii="Open Sans" w:hAnsi="Open Sans" w:cs="Open Sans"/>
                <w:sz w:val="20"/>
                <w:szCs w:val="20"/>
              </w:rPr>
              <w:lastRenderedPageBreak/>
              <w:t>Promoting evidence based decision making</w:t>
            </w:r>
          </w:p>
          <w:p w:rsidR="005A6E10" w:rsidRPr="00187CC6" w:rsidRDefault="005A6E10" w:rsidP="007862BA">
            <w:pPr>
              <w:numPr>
                <w:ilvl w:val="0"/>
                <w:numId w:val="28"/>
              </w:numPr>
              <w:rPr>
                <w:rFonts w:ascii="Open Sans" w:hAnsi="Open Sans" w:cs="Open Sans"/>
                <w:sz w:val="20"/>
                <w:szCs w:val="20"/>
              </w:rPr>
            </w:pPr>
            <w:r w:rsidRPr="00187CC6">
              <w:rPr>
                <w:rFonts w:ascii="Open Sans" w:hAnsi="Open Sans" w:cs="Open Sans"/>
                <w:sz w:val="20"/>
                <w:szCs w:val="20"/>
              </w:rPr>
              <w:t>Building and Maintaining Relationships</w:t>
            </w:r>
          </w:p>
          <w:p w:rsidR="005A6E10" w:rsidRPr="00187CC6" w:rsidRDefault="005A6E10" w:rsidP="007862BA">
            <w:pPr>
              <w:numPr>
                <w:ilvl w:val="0"/>
                <w:numId w:val="28"/>
              </w:numPr>
              <w:rPr>
                <w:rFonts w:ascii="Open Sans" w:hAnsi="Open Sans" w:cs="Open Sans"/>
                <w:sz w:val="20"/>
                <w:szCs w:val="20"/>
              </w:rPr>
            </w:pPr>
            <w:r w:rsidRPr="00187CC6">
              <w:rPr>
                <w:rFonts w:ascii="Open Sans" w:hAnsi="Open Sans" w:cs="Open Sans"/>
                <w:sz w:val="20"/>
                <w:szCs w:val="20"/>
              </w:rPr>
              <w:t>Communicating and Influencing Relationships</w:t>
            </w:r>
          </w:p>
          <w:p w:rsidR="005A6E10" w:rsidRPr="00187CC6" w:rsidRDefault="005A6E10" w:rsidP="007862BA">
            <w:pPr>
              <w:numPr>
                <w:ilvl w:val="0"/>
                <w:numId w:val="28"/>
              </w:numPr>
              <w:rPr>
                <w:rFonts w:ascii="Open Sans" w:hAnsi="Open Sans" w:cs="Open Sans"/>
                <w:sz w:val="20"/>
                <w:szCs w:val="20"/>
              </w:rPr>
            </w:pPr>
            <w:r w:rsidRPr="00187CC6">
              <w:rPr>
                <w:rFonts w:ascii="Open Sans" w:hAnsi="Open Sans" w:cs="Open Sans"/>
                <w:sz w:val="20"/>
                <w:szCs w:val="20"/>
              </w:rPr>
              <w:t xml:space="preserve">Service innovation and initiation </w:t>
            </w:r>
          </w:p>
          <w:p w:rsidR="005A6E10" w:rsidRPr="00187CC6" w:rsidRDefault="005A6E10" w:rsidP="007862BA">
            <w:pPr>
              <w:numPr>
                <w:ilvl w:val="0"/>
                <w:numId w:val="28"/>
              </w:numPr>
              <w:rPr>
                <w:rFonts w:ascii="Open Sans" w:hAnsi="Open Sans" w:cs="Open Sans"/>
                <w:sz w:val="20"/>
                <w:szCs w:val="20"/>
              </w:rPr>
            </w:pPr>
            <w:r w:rsidRPr="00187CC6">
              <w:rPr>
                <w:rFonts w:ascii="Open Sans" w:hAnsi="Open Sans" w:cs="Open Sans"/>
                <w:sz w:val="20"/>
                <w:szCs w:val="20"/>
              </w:rPr>
              <w:t>Reliance and composure</w:t>
            </w:r>
          </w:p>
          <w:p w:rsidR="005A6E10" w:rsidRPr="00187CC6" w:rsidRDefault="005A6E10" w:rsidP="007862BA">
            <w:pPr>
              <w:numPr>
                <w:ilvl w:val="0"/>
                <w:numId w:val="28"/>
              </w:numPr>
              <w:rPr>
                <w:rFonts w:ascii="Open Sans" w:hAnsi="Open Sans" w:cs="Open Sans"/>
                <w:sz w:val="20"/>
                <w:szCs w:val="20"/>
              </w:rPr>
            </w:pPr>
            <w:r w:rsidRPr="00187CC6">
              <w:rPr>
                <w:rFonts w:ascii="Open Sans" w:hAnsi="Open Sans" w:cs="Open Sans"/>
                <w:sz w:val="20"/>
                <w:szCs w:val="20"/>
              </w:rPr>
              <w:t>Integrity and Ethical Stance</w:t>
            </w:r>
          </w:p>
          <w:p w:rsidR="005A6E10" w:rsidRPr="00187CC6" w:rsidRDefault="005A6E10" w:rsidP="007862BA">
            <w:pPr>
              <w:numPr>
                <w:ilvl w:val="0"/>
                <w:numId w:val="28"/>
              </w:numPr>
              <w:rPr>
                <w:rFonts w:ascii="Open Sans" w:hAnsi="Open Sans" w:cs="Open Sans"/>
                <w:sz w:val="20"/>
                <w:szCs w:val="20"/>
              </w:rPr>
            </w:pPr>
            <w:r w:rsidRPr="00187CC6">
              <w:rPr>
                <w:rFonts w:ascii="Open Sans" w:hAnsi="Open Sans" w:cs="Open Sans"/>
                <w:sz w:val="20"/>
                <w:szCs w:val="20"/>
              </w:rPr>
              <w:t>Sustained personal commitment</w:t>
            </w:r>
          </w:p>
          <w:p w:rsidR="005A6E10" w:rsidRPr="00187CC6" w:rsidRDefault="005A6E10" w:rsidP="007862BA">
            <w:pPr>
              <w:numPr>
                <w:ilvl w:val="0"/>
                <w:numId w:val="28"/>
              </w:numPr>
              <w:rPr>
                <w:rFonts w:ascii="Open Sans" w:hAnsi="Open Sans" w:cs="Open Sans"/>
                <w:sz w:val="20"/>
                <w:szCs w:val="20"/>
              </w:rPr>
            </w:pPr>
            <w:r w:rsidRPr="00187CC6">
              <w:rPr>
                <w:rFonts w:ascii="Open Sans" w:hAnsi="Open Sans" w:cs="Open Sans"/>
                <w:sz w:val="20"/>
                <w:szCs w:val="20"/>
              </w:rPr>
              <w:t>Competence and professional creditability</w:t>
            </w:r>
          </w:p>
          <w:p w:rsidR="005A6E10" w:rsidRDefault="005A6E10" w:rsidP="007862BA">
            <w:pPr>
              <w:rPr>
                <w:rFonts w:ascii="Open Sans" w:hAnsi="Open Sans" w:cs="Open Sans"/>
                <w:sz w:val="20"/>
                <w:szCs w:val="20"/>
              </w:rPr>
            </w:pPr>
          </w:p>
          <w:p w:rsidR="005A6E10" w:rsidRPr="00187CC6" w:rsidRDefault="005A6E10" w:rsidP="007862BA">
            <w:pPr>
              <w:rPr>
                <w:rFonts w:ascii="Open Sans" w:hAnsi="Open Sans" w:cs="Open Sans"/>
                <w:sz w:val="20"/>
                <w:szCs w:val="20"/>
              </w:rPr>
            </w:pPr>
            <w:r w:rsidRPr="00187CC6">
              <w:rPr>
                <w:rFonts w:ascii="Open Sans" w:hAnsi="Open Sans" w:cs="Open Sans"/>
                <w:sz w:val="20"/>
                <w:szCs w:val="20"/>
              </w:rPr>
              <w:t>Possess the following front line nursing management competencies:</w:t>
            </w:r>
          </w:p>
          <w:p w:rsidR="005A6E10" w:rsidRPr="00187CC6" w:rsidRDefault="005A6E10" w:rsidP="007862BA">
            <w:pPr>
              <w:numPr>
                <w:ilvl w:val="0"/>
                <w:numId w:val="29"/>
              </w:numPr>
              <w:rPr>
                <w:rFonts w:ascii="Open Sans" w:hAnsi="Open Sans" w:cs="Open Sans"/>
                <w:sz w:val="20"/>
                <w:szCs w:val="20"/>
              </w:rPr>
            </w:pPr>
            <w:r w:rsidRPr="00187CC6">
              <w:rPr>
                <w:rFonts w:ascii="Open Sans" w:hAnsi="Open Sans" w:cs="Open Sans"/>
                <w:sz w:val="20"/>
                <w:szCs w:val="20"/>
              </w:rPr>
              <w:t>Planning and organisation of activities and resources</w:t>
            </w:r>
          </w:p>
          <w:p w:rsidR="005A6E10" w:rsidRPr="00187CC6" w:rsidRDefault="005A6E10" w:rsidP="007862BA">
            <w:pPr>
              <w:numPr>
                <w:ilvl w:val="0"/>
                <w:numId w:val="29"/>
              </w:numPr>
              <w:rPr>
                <w:rFonts w:ascii="Open Sans" w:hAnsi="Open Sans" w:cs="Open Sans"/>
                <w:sz w:val="20"/>
                <w:szCs w:val="20"/>
              </w:rPr>
            </w:pPr>
            <w:r w:rsidRPr="00187CC6">
              <w:rPr>
                <w:rFonts w:ascii="Open Sans" w:hAnsi="Open Sans" w:cs="Open Sans"/>
                <w:sz w:val="20"/>
                <w:szCs w:val="20"/>
              </w:rPr>
              <w:t>Building and leading the team</w:t>
            </w:r>
          </w:p>
          <w:p w:rsidR="005A6E10" w:rsidRPr="00187CC6" w:rsidRDefault="005A6E10" w:rsidP="007862BA">
            <w:pPr>
              <w:numPr>
                <w:ilvl w:val="0"/>
                <w:numId w:val="29"/>
              </w:numPr>
              <w:rPr>
                <w:rFonts w:ascii="Open Sans" w:hAnsi="Open Sans" w:cs="Open Sans"/>
                <w:sz w:val="20"/>
                <w:szCs w:val="20"/>
              </w:rPr>
            </w:pPr>
            <w:r w:rsidRPr="00187CC6">
              <w:rPr>
                <w:rFonts w:ascii="Open Sans" w:hAnsi="Open Sans" w:cs="Open Sans"/>
                <w:sz w:val="20"/>
                <w:szCs w:val="20"/>
              </w:rPr>
              <w:t>Leading on clinical practice and service quality</w:t>
            </w:r>
          </w:p>
        </w:tc>
        <w:tc>
          <w:tcPr>
            <w:tcW w:w="4059" w:type="dxa"/>
            <w:tcBorders>
              <w:top w:val="single" w:sz="4" w:space="0" w:color="auto"/>
              <w:left w:val="single" w:sz="4" w:space="0" w:color="auto"/>
              <w:bottom w:val="single" w:sz="4" w:space="0" w:color="auto"/>
              <w:right w:val="single" w:sz="4" w:space="0" w:color="auto"/>
            </w:tcBorders>
          </w:tcPr>
          <w:p w:rsidR="005A6E10" w:rsidRPr="00187CC6" w:rsidRDefault="005A6E10" w:rsidP="007862BA">
            <w:pPr>
              <w:rPr>
                <w:rFonts w:ascii="Open Sans" w:hAnsi="Open Sans" w:cs="Open Sans"/>
                <w:sz w:val="20"/>
                <w:szCs w:val="20"/>
              </w:rPr>
            </w:pPr>
          </w:p>
        </w:tc>
      </w:tr>
      <w:tr w:rsidR="006A4680" w:rsidRPr="00187CC6" w:rsidTr="007862BA">
        <w:tc>
          <w:tcPr>
            <w:tcW w:w="2613" w:type="dxa"/>
            <w:tcBorders>
              <w:top w:val="single" w:sz="4" w:space="0" w:color="auto"/>
              <w:left w:val="single" w:sz="4" w:space="0" w:color="auto"/>
              <w:bottom w:val="single" w:sz="4" w:space="0" w:color="auto"/>
              <w:right w:val="single" w:sz="4" w:space="0" w:color="auto"/>
            </w:tcBorders>
          </w:tcPr>
          <w:p w:rsidR="006A4680" w:rsidRPr="00187CC6" w:rsidRDefault="006A4680" w:rsidP="006A4680">
            <w:pPr>
              <w:rPr>
                <w:rFonts w:ascii="Open Sans" w:hAnsi="Open Sans" w:cs="Open Sans"/>
                <w:b/>
                <w:sz w:val="20"/>
                <w:szCs w:val="20"/>
              </w:rPr>
            </w:pPr>
            <w:r>
              <w:rPr>
                <w:rFonts w:ascii="Open Sans" w:hAnsi="Open Sans" w:cs="Open Sans"/>
                <w:b/>
                <w:sz w:val="20"/>
                <w:szCs w:val="20"/>
              </w:rPr>
              <w:lastRenderedPageBreak/>
              <w:t>Health</w:t>
            </w:r>
          </w:p>
        </w:tc>
        <w:tc>
          <w:tcPr>
            <w:tcW w:w="3960" w:type="dxa"/>
            <w:tcBorders>
              <w:top w:val="single" w:sz="4" w:space="0" w:color="auto"/>
              <w:left w:val="single" w:sz="4" w:space="0" w:color="auto"/>
              <w:bottom w:val="single" w:sz="4" w:space="0" w:color="auto"/>
              <w:right w:val="single" w:sz="4" w:space="0" w:color="auto"/>
            </w:tcBorders>
          </w:tcPr>
          <w:p w:rsidR="006A4680" w:rsidRPr="00F47939" w:rsidRDefault="006A4680" w:rsidP="006A4680">
            <w:pPr>
              <w:jc w:val="both"/>
              <w:rPr>
                <w:rFonts w:ascii="Open Sans" w:hAnsi="Open Sans" w:cs="Open Sans"/>
                <w:bCs/>
                <w:sz w:val="20"/>
                <w:szCs w:val="20"/>
              </w:rPr>
            </w:pPr>
            <w:r w:rsidRPr="008A14BB">
              <w:rPr>
                <w:rFonts w:ascii="Open Sans" w:hAnsi="Open Sans" w:cs="Open Sans"/>
                <w:bCs/>
                <w:sz w:val="20"/>
                <w:szCs w:val="20"/>
              </w:rPr>
              <w:t xml:space="preserve">Candidates for and any person holding the office must be fully competent and capable of undertaking the duties attached to the office and be in </w:t>
            </w:r>
            <w:r>
              <w:rPr>
                <w:rFonts w:ascii="Open Sans" w:hAnsi="Open Sans" w:cs="Open Sans"/>
                <w:bCs/>
                <w:sz w:val="20"/>
                <w:szCs w:val="20"/>
              </w:rPr>
              <w:t xml:space="preserve">a state of health such as would </w:t>
            </w:r>
            <w:r w:rsidRPr="008A14BB">
              <w:rPr>
                <w:rFonts w:ascii="Open Sans" w:hAnsi="Open Sans" w:cs="Open Sans"/>
                <w:bCs/>
                <w:sz w:val="20"/>
                <w:szCs w:val="20"/>
              </w:rPr>
              <w:t>indicate a reasonable prospect of ability to render regular and efficient service.</w:t>
            </w:r>
          </w:p>
        </w:tc>
        <w:tc>
          <w:tcPr>
            <w:tcW w:w="4059" w:type="dxa"/>
            <w:tcBorders>
              <w:top w:val="single" w:sz="4" w:space="0" w:color="auto"/>
              <w:left w:val="single" w:sz="4" w:space="0" w:color="auto"/>
              <w:bottom w:val="single" w:sz="4" w:space="0" w:color="auto"/>
              <w:right w:val="single" w:sz="4" w:space="0" w:color="auto"/>
            </w:tcBorders>
          </w:tcPr>
          <w:p w:rsidR="006A4680" w:rsidRPr="00187CC6" w:rsidRDefault="006A4680" w:rsidP="006A4680">
            <w:pPr>
              <w:rPr>
                <w:rFonts w:ascii="Open Sans" w:hAnsi="Open Sans" w:cs="Open Sans"/>
                <w:sz w:val="20"/>
                <w:szCs w:val="20"/>
              </w:rPr>
            </w:pPr>
          </w:p>
        </w:tc>
      </w:tr>
    </w:tbl>
    <w:p w:rsidR="006A4680" w:rsidRDefault="006A4680" w:rsidP="005A6E10">
      <w:pPr>
        <w:rPr>
          <w:rFonts w:ascii="Open Sans" w:eastAsia="Times New Roman" w:hAnsi="Open Sans" w:cs="Open Sans"/>
          <w:b/>
          <w:bCs/>
          <w:sz w:val="20"/>
          <w:szCs w:val="20"/>
          <w:u w:val="single"/>
        </w:rPr>
      </w:pPr>
    </w:p>
    <w:p w:rsidR="005A6E10" w:rsidRPr="00684CFE" w:rsidRDefault="005A6E10" w:rsidP="005A6E10">
      <w:pPr>
        <w:rPr>
          <w:rFonts w:ascii="Open Sans" w:hAnsi="Open Sans" w:cs="Open Sans"/>
          <w:b/>
          <w:sz w:val="20"/>
          <w:szCs w:val="20"/>
        </w:rPr>
      </w:pPr>
      <w:r w:rsidRPr="00684CFE">
        <w:rPr>
          <w:rFonts w:ascii="Open Sans" w:hAnsi="Open Sans" w:cs="Open Sans"/>
          <w:b/>
          <w:sz w:val="20"/>
          <w:szCs w:val="20"/>
        </w:rPr>
        <w:t xml:space="preserve">Informal Enquiries or Role Specific Enquiries:  </w:t>
      </w:r>
    </w:p>
    <w:p w:rsidR="005A6E10" w:rsidRDefault="006A4680" w:rsidP="005A6E10">
      <w:pPr>
        <w:rPr>
          <w:rFonts w:ascii="Open Sans" w:hAnsi="Open Sans" w:cs="Open Sans"/>
          <w:sz w:val="20"/>
          <w:szCs w:val="20"/>
        </w:rPr>
      </w:pPr>
      <w:r>
        <w:rPr>
          <w:rFonts w:ascii="Open Sans" w:hAnsi="Open Sans" w:cs="Open Sans"/>
          <w:sz w:val="20"/>
          <w:szCs w:val="20"/>
        </w:rPr>
        <w:t xml:space="preserve">Ms </w:t>
      </w:r>
      <w:r w:rsidR="00D914CF">
        <w:rPr>
          <w:rFonts w:ascii="Open Sans" w:hAnsi="Open Sans" w:cs="Open Sans"/>
          <w:sz w:val="20"/>
          <w:szCs w:val="20"/>
        </w:rPr>
        <w:t>Eadaoin Redmond</w:t>
      </w:r>
      <w:r>
        <w:rPr>
          <w:rFonts w:ascii="Open Sans" w:hAnsi="Open Sans" w:cs="Open Sans"/>
          <w:sz w:val="20"/>
          <w:szCs w:val="20"/>
        </w:rPr>
        <w:t>;</w:t>
      </w:r>
      <w:r w:rsidR="00613A1E">
        <w:rPr>
          <w:rFonts w:ascii="Open Sans" w:hAnsi="Open Sans" w:cs="Open Sans"/>
          <w:sz w:val="20"/>
          <w:szCs w:val="20"/>
        </w:rPr>
        <w:t xml:space="preserve"> C</w:t>
      </w:r>
      <w:r w:rsidR="00D914CF">
        <w:rPr>
          <w:rFonts w:ascii="Open Sans" w:hAnsi="Open Sans" w:cs="Open Sans"/>
          <w:sz w:val="20"/>
          <w:szCs w:val="20"/>
        </w:rPr>
        <w:t>linical Nurse</w:t>
      </w:r>
      <w:r>
        <w:rPr>
          <w:rFonts w:ascii="Open Sans" w:hAnsi="Open Sans" w:cs="Open Sans"/>
          <w:sz w:val="20"/>
          <w:szCs w:val="20"/>
        </w:rPr>
        <w:t xml:space="preserve"> Manager</w:t>
      </w:r>
      <w:r w:rsidR="00D914CF">
        <w:rPr>
          <w:rFonts w:ascii="Open Sans" w:hAnsi="Open Sans" w:cs="Open Sans"/>
          <w:sz w:val="20"/>
          <w:szCs w:val="20"/>
        </w:rPr>
        <w:t xml:space="preserve"> 2, Dermatology</w:t>
      </w:r>
      <w:r>
        <w:rPr>
          <w:rFonts w:ascii="Open Sans" w:hAnsi="Open Sans" w:cs="Open Sans"/>
          <w:sz w:val="20"/>
          <w:szCs w:val="20"/>
        </w:rPr>
        <w:t>.</w:t>
      </w:r>
      <w:r w:rsidR="00613A1E">
        <w:rPr>
          <w:rFonts w:ascii="Open Sans" w:hAnsi="Open Sans" w:cs="Open Sans"/>
          <w:sz w:val="20"/>
          <w:szCs w:val="20"/>
        </w:rPr>
        <w:t xml:space="preserve"> </w:t>
      </w:r>
      <w:hyperlink r:id="rId10" w:history="1">
        <w:r w:rsidR="005A6E10" w:rsidRPr="002110AF">
          <w:rPr>
            <w:rFonts w:ascii="Open Sans" w:hAnsi="Open Sans" w:cs="Open Sans"/>
            <w:sz w:val="20"/>
            <w:szCs w:val="20"/>
          </w:rPr>
          <w:t>Email</w:t>
        </w:r>
      </w:hyperlink>
      <w:r w:rsidR="005A6E10">
        <w:rPr>
          <w:rFonts w:ascii="Open Sans" w:hAnsi="Open Sans" w:cs="Open Sans"/>
          <w:sz w:val="20"/>
          <w:szCs w:val="20"/>
        </w:rPr>
        <w:t xml:space="preserve">: </w:t>
      </w:r>
      <w:hyperlink r:id="rId11" w:history="1">
        <w:r w:rsidR="00D914CF" w:rsidRPr="00CA027A">
          <w:rPr>
            <w:rStyle w:val="Hyperlink"/>
            <w:rFonts w:ascii="Open Sans" w:hAnsi="Open Sans" w:cs="Open Sans"/>
            <w:sz w:val="20"/>
            <w:szCs w:val="20"/>
          </w:rPr>
          <w:t>eadaoinredmond@svhg.ie</w:t>
        </w:r>
      </w:hyperlink>
      <w:r w:rsidR="00613A1E">
        <w:rPr>
          <w:rFonts w:ascii="Open Sans" w:hAnsi="Open Sans" w:cs="Open Sans"/>
          <w:sz w:val="20"/>
          <w:szCs w:val="20"/>
        </w:rPr>
        <w:t xml:space="preserve"> </w:t>
      </w:r>
    </w:p>
    <w:p w:rsidR="005A6E10" w:rsidRDefault="005A6E10" w:rsidP="007B156E">
      <w:pPr>
        <w:pStyle w:val="Title"/>
        <w:jc w:val="left"/>
        <w:rPr>
          <w:rFonts w:ascii="Open Sans" w:hAnsi="Open Sans" w:cs="Open Sans"/>
          <w:sz w:val="20"/>
          <w:szCs w:val="20"/>
        </w:rPr>
      </w:pPr>
    </w:p>
    <w:p w:rsidR="005A6E10" w:rsidRDefault="005A6E10" w:rsidP="007B156E">
      <w:pPr>
        <w:pStyle w:val="Title"/>
        <w:jc w:val="left"/>
        <w:rPr>
          <w:rFonts w:ascii="Open Sans" w:hAnsi="Open Sans" w:cs="Open Sans"/>
          <w:sz w:val="20"/>
          <w:szCs w:val="20"/>
        </w:rPr>
      </w:pPr>
    </w:p>
    <w:p w:rsidR="005A6E10" w:rsidRDefault="005A6E10" w:rsidP="00BC4444">
      <w:pPr>
        <w:pStyle w:val="Title"/>
        <w:rPr>
          <w:rFonts w:ascii="Open Sans" w:hAnsi="Open Sans" w:cs="Open Sans"/>
          <w:sz w:val="20"/>
          <w:szCs w:val="20"/>
          <w:u w:val="none"/>
        </w:rPr>
      </w:pPr>
      <w:r>
        <w:rPr>
          <w:rFonts w:ascii="Open Sans" w:hAnsi="Open Sans" w:cs="Open Sans"/>
          <w:sz w:val="20"/>
          <w:szCs w:val="20"/>
          <w:u w:val="none"/>
        </w:rPr>
        <w:t>P</w:t>
      </w:r>
      <w:r w:rsidRPr="00476C96">
        <w:rPr>
          <w:rFonts w:ascii="Open Sans" w:hAnsi="Open Sans" w:cs="Open Sans"/>
          <w:sz w:val="20"/>
          <w:szCs w:val="20"/>
          <w:u w:val="none"/>
        </w:rPr>
        <w:t>articulars of Office:</w:t>
      </w:r>
    </w:p>
    <w:p w:rsidR="005A6E10" w:rsidRPr="00476C96" w:rsidRDefault="005A6E10" w:rsidP="005A6E10">
      <w:pPr>
        <w:pStyle w:val="Title"/>
        <w:rPr>
          <w:rFonts w:ascii="Open Sans" w:hAnsi="Open Sans" w:cs="Open Sans"/>
          <w:sz w:val="20"/>
          <w:szCs w:val="20"/>
          <w:u w:val="none"/>
        </w:rPr>
      </w:pPr>
    </w:p>
    <w:p w:rsidR="005A6E10" w:rsidRDefault="005A6E10" w:rsidP="005A6E10">
      <w:pPr>
        <w:rPr>
          <w:rFonts w:ascii="Open Sans" w:eastAsia="MS Mincho" w:hAnsi="Open Sans" w:cs="Open Sans"/>
          <w:bCs/>
          <w:sz w:val="20"/>
          <w:szCs w:val="20"/>
          <w:lang w:val="en-IE"/>
        </w:rPr>
      </w:pPr>
      <w:r w:rsidRPr="00476C96">
        <w:rPr>
          <w:rFonts w:ascii="Open Sans" w:eastAsia="MS Mincho" w:hAnsi="Open Sans" w:cs="Open Sans"/>
          <w:b/>
          <w:bCs/>
          <w:sz w:val="20"/>
          <w:szCs w:val="20"/>
          <w:lang w:val="en-IE"/>
        </w:rPr>
        <w:t>The appointment is:</w:t>
      </w:r>
      <w:r>
        <w:rPr>
          <w:rFonts w:ascii="Open Sans" w:eastAsia="MS Mincho" w:hAnsi="Open Sans" w:cs="Open Sans"/>
          <w:bCs/>
          <w:sz w:val="20"/>
          <w:szCs w:val="20"/>
          <w:lang w:val="en-IE"/>
        </w:rPr>
        <w:t xml:space="preserve">  Whole-time, Permanent</w:t>
      </w:r>
      <w:r w:rsidRPr="007B156E">
        <w:rPr>
          <w:rFonts w:ascii="Open Sans" w:eastAsia="MS Mincho" w:hAnsi="Open Sans" w:cs="Open Sans"/>
          <w:bCs/>
          <w:sz w:val="20"/>
          <w:szCs w:val="20"/>
          <w:lang w:val="en-IE"/>
        </w:rPr>
        <w:t>, Pensionable</w:t>
      </w:r>
    </w:p>
    <w:p w:rsidR="005A6E10" w:rsidRDefault="005A6E10" w:rsidP="005A6E10">
      <w:pPr>
        <w:rPr>
          <w:rFonts w:ascii="Open Sans" w:eastAsia="MS Mincho" w:hAnsi="Open Sans" w:cs="Open Sans"/>
          <w:bCs/>
          <w:sz w:val="20"/>
          <w:szCs w:val="20"/>
          <w:lang w:val="en-IE"/>
        </w:rPr>
      </w:pPr>
    </w:p>
    <w:p w:rsidR="005A6E10" w:rsidRPr="0023269A" w:rsidRDefault="005A6E10" w:rsidP="005A6E10">
      <w:pPr>
        <w:rPr>
          <w:rFonts w:ascii="Open Sans" w:eastAsia="MS Mincho" w:hAnsi="Open Sans" w:cs="Open Sans"/>
          <w:bCs/>
          <w:sz w:val="20"/>
          <w:szCs w:val="20"/>
        </w:rPr>
      </w:pPr>
      <w:r w:rsidRPr="0023269A">
        <w:rPr>
          <w:rFonts w:ascii="Open Sans" w:eastAsia="MS Mincho" w:hAnsi="Open Sans" w:cs="Open Sans"/>
          <w:bCs/>
          <w:sz w:val="20"/>
          <w:szCs w:val="20"/>
        </w:rPr>
        <w:t>A panel may be formed to fill future temporary and permanent positions.</w:t>
      </w:r>
    </w:p>
    <w:p w:rsidR="005A6E10" w:rsidRDefault="005A6E10" w:rsidP="005A6E10">
      <w:pPr>
        <w:rPr>
          <w:rFonts w:ascii="Open Sans" w:eastAsia="MS Mincho" w:hAnsi="Open Sans" w:cs="Open Sans"/>
          <w:bCs/>
          <w:sz w:val="20"/>
          <w:szCs w:val="20"/>
          <w:lang w:val="en-IE"/>
        </w:rPr>
      </w:pPr>
    </w:p>
    <w:p w:rsidR="005A6E10" w:rsidRDefault="005A6E10" w:rsidP="005A6E10">
      <w:pPr>
        <w:rPr>
          <w:rFonts w:ascii="Open Sans" w:eastAsia="MS Mincho" w:hAnsi="Open Sans" w:cs="Open Sans"/>
          <w:bCs/>
          <w:sz w:val="20"/>
          <w:szCs w:val="20"/>
          <w:lang w:val="en-US"/>
        </w:rPr>
      </w:pPr>
      <w:r w:rsidRPr="0023269A">
        <w:rPr>
          <w:rFonts w:ascii="Open Sans" w:eastAsia="MS Mincho" w:hAnsi="Open Sans" w:cs="Open Sans"/>
          <w:b/>
          <w:bCs/>
          <w:sz w:val="20"/>
          <w:szCs w:val="20"/>
          <w:lang w:val="en-US"/>
        </w:rPr>
        <w:t xml:space="preserve">Annual Salary: </w:t>
      </w:r>
      <w:r>
        <w:rPr>
          <w:rFonts w:ascii="Open Sans" w:eastAsia="MS Mincho" w:hAnsi="Open Sans" w:cs="Open Sans"/>
          <w:bCs/>
          <w:sz w:val="20"/>
          <w:szCs w:val="20"/>
          <w:lang w:val="en-US"/>
        </w:rPr>
        <w:t xml:space="preserve"> €</w:t>
      </w:r>
      <w:r w:rsidR="00BC4444">
        <w:rPr>
          <w:rFonts w:ascii="Open Sans" w:eastAsia="MS Mincho" w:hAnsi="Open Sans" w:cs="Open Sans"/>
          <w:bCs/>
          <w:sz w:val="20"/>
          <w:szCs w:val="20"/>
          <w:lang w:val="en-US"/>
        </w:rPr>
        <w:t>47,389</w:t>
      </w:r>
      <w:r w:rsidRPr="0023269A">
        <w:rPr>
          <w:rFonts w:ascii="Open Sans" w:eastAsia="MS Mincho" w:hAnsi="Open Sans" w:cs="Open Sans"/>
          <w:bCs/>
          <w:sz w:val="20"/>
          <w:szCs w:val="20"/>
          <w:lang w:val="en-US"/>
        </w:rPr>
        <w:t xml:space="preserve"> - €</w:t>
      </w:r>
      <w:r w:rsidR="00BC4444">
        <w:rPr>
          <w:rFonts w:ascii="Open Sans" w:eastAsia="MS Mincho" w:hAnsi="Open Sans" w:cs="Open Sans"/>
          <w:bCs/>
          <w:sz w:val="20"/>
          <w:szCs w:val="20"/>
          <w:lang w:val="en-US"/>
        </w:rPr>
        <w:t xml:space="preserve">55,808 </w:t>
      </w:r>
      <w:r w:rsidR="00712CD7">
        <w:rPr>
          <w:rFonts w:ascii="Open Sans" w:eastAsia="MS Mincho" w:hAnsi="Open Sans" w:cs="Open Sans"/>
          <w:b/>
          <w:bCs/>
          <w:sz w:val="20"/>
          <w:szCs w:val="20"/>
          <w:lang w:val="en-US"/>
        </w:rPr>
        <w:t>(01/02/2022</w:t>
      </w:r>
      <w:r w:rsidR="00BC4444" w:rsidRPr="00BC4444">
        <w:rPr>
          <w:rFonts w:ascii="Open Sans" w:eastAsia="MS Mincho" w:hAnsi="Open Sans" w:cs="Open Sans"/>
          <w:b/>
          <w:bCs/>
          <w:sz w:val="20"/>
          <w:szCs w:val="20"/>
          <w:lang w:val="en-US"/>
        </w:rPr>
        <w:t>)</w:t>
      </w:r>
      <w:r w:rsidRPr="0023269A">
        <w:rPr>
          <w:rFonts w:ascii="Open Sans" w:eastAsia="MS Mincho" w:hAnsi="Open Sans" w:cs="Open Sans"/>
          <w:bCs/>
          <w:sz w:val="20"/>
          <w:szCs w:val="20"/>
          <w:lang w:val="en-US"/>
        </w:rPr>
        <w:t xml:space="preserve"> </w:t>
      </w:r>
    </w:p>
    <w:p w:rsidR="00D914CF" w:rsidRPr="006A4680" w:rsidRDefault="00D914CF" w:rsidP="005A6E10">
      <w:pPr>
        <w:rPr>
          <w:rFonts w:ascii="Open Sans" w:eastAsia="MS Mincho" w:hAnsi="Open Sans" w:cs="Open Sans"/>
          <w:bCs/>
          <w:sz w:val="20"/>
          <w:szCs w:val="20"/>
          <w:lang w:val="en-US"/>
        </w:rPr>
      </w:pPr>
    </w:p>
    <w:p w:rsidR="005A6E10" w:rsidRPr="0023269A" w:rsidRDefault="005A6E10" w:rsidP="005A6E10">
      <w:pPr>
        <w:rPr>
          <w:rFonts w:ascii="Open Sans" w:eastAsia="MS Mincho" w:hAnsi="Open Sans" w:cs="Open Sans"/>
          <w:bCs/>
          <w:sz w:val="20"/>
          <w:szCs w:val="20"/>
        </w:rPr>
      </w:pPr>
      <w:r w:rsidRPr="0023269A">
        <w:rPr>
          <w:rFonts w:ascii="Open Sans" w:eastAsia="MS Mincho" w:hAnsi="Open Sans" w:cs="Open Sans"/>
          <w:bCs/>
          <w:sz w:val="20"/>
          <w:szCs w:val="20"/>
        </w:rPr>
        <w:t>These particulars are subject to change in line with overall public pay policy.</w:t>
      </w:r>
    </w:p>
    <w:p w:rsidR="005A6E10" w:rsidRPr="0023269A" w:rsidRDefault="005A6E10" w:rsidP="005A6E10">
      <w:pPr>
        <w:rPr>
          <w:rFonts w:ascii="Open Sans" w:eastAsia="MS Mincho" w:hAnsi="Open Sans" w:cs="Open Sans"/>
          <w:bCs/>
          <w:sz w:val="20"/>
          <w:szCs w:val="20"/>
        </w:rPr>
      </w:pPr>
    </w:p>
    <w:p w:rsidR="005A6E10" w:rsidRPr="0023269A" w:rsidRDefault="005A6E10" w:rsidP="005A6E10">
      <w:pPr>
        <w:rPr>
          <w:rFonts w:ascii="Open Sans" w:eastAsia="MS Mincho" w:hAnsi="Open Sans" w:cs="Open Sans"/>
          <w:bCs/>
          <w:sz w:val="20"/>
          <w:szCs w:val="20"/>
        </w:rPr>
      </w:pPr>
      <w:r w:rsidRPr="0023269A">
        <w:rPr>
          <w:rFonts w:ascii="Open Sans" w:eastAsia="MS Mincho" w:hAnsi="Open Sans" w:cs="Open Sans"/>
          <w:bCs/>
          <w:sz w:val="20"/>
          <w:szCs w:val="20"/>
        </w:rPr>
        <w:lastRenderedPageBreak/>
        <w:t>Candidates should expect to be appointed on the minimum of the salary range and in accordance with the Department of Finance guidelines.</w:t>
      </w:r>
    </w:p>
    <w:p w:rsidR="005A6E10" w:rsidRPr="007B156E" w:rsidRDefault="005A6E10" w:rsidP="005A6E10">
      <w:pPr>
        <w:rPr>
          <w:rFonts w:ascii="Open Sans" w:eastAsia="MS Mincho" w:hAnsi="Open Sans" w:cs="Open Sans"/>
          <w:bCs/>
          <w:sz w:val="20"/>
          <w:szCs w:val="20"/>
          <w:lang w:val="en-IE"/>
        </w:rPr>
      </w:pPr>
    </w:p>
    <w:p w:rsidR="005A6E10" w:rsidRPr="007B156E" w:rsidRDefault="005A6E10" w:rsidP="005A6E10">
      <w:pPr>
        <w:rPr>
          <w:rFonts w:ascii="Open Sans" w:eastAsia="MS Mincho" w:hAnsi="Open Sans" w:cs="Open Sans"/>
          <w:bCs/>
          <w:sz w:val="20"/>
          <w:szCs w:val="20"/>
          <w:lang w:val="en-IE"/>
        </w:rPr>
      </w:pPr>
      <w:r w:rsidRPr="00476C96">
        <w:rPr>
          <w:rFonts w:ascii="Open Sans" w:eastAsia="MS Mincho" w:hAnsi="Open Sans" w:cs="Open Sans"/>
          <w:b/>
          <w:bCs/>
          <w:sz w:val="20"/>
          <w:szCs w:val="20"/>
          <w:lang w:val="en-IE"/>
        </w:rPr>
        <w:t>Probationary Period:</w:t>
      </w:r>
      <w:r w:rsidRPr="007B156E">
        <w:rPr>
          <w:rFonts w:ascii="Open Sans" w:eastAsia="MS Mincho" w:hAnsi="Open Sans" w:cs="Open Sans"/>
          <w:bCs/>
          <w:sz w:val="20"/>
          <w:szCs w:val="20"/>
          <w:lang w:val="en-IE"/>
        </w:rPr>
        <w:t xml:space="preserve"> The appointee shall hold office for a probationary period of six months – The Hospital’s Probation and Induction policy will apply.</w:t>
      </w:r>
    </w:p>
    <w:p w:rsidR="005A6E10" w:rsidRPr="007B156E" w:rsidRDefault="005A6E10" w:rsidP="005A6E10">
      <w:pPr>
        <w:rPr>
          <w:rFonts w:ascii="Open Sans" w:eastAsia="MS Mincho" w:hAnsi="Open Sans" w:cs="Open Sans"/>
          <w:bCs/>
          <w:sz w:val="20"/>
          <w:szCs w:val="20"/>
          <w:lang w:val="en-IE"/>
        </w:rPr>
      </w:pPr>
    </w:p>
    <w:p w:rsidR="005A6E10" w:rsidRPr="007B156E" w:rsidRDefault="005A6E10" w:rsidP="005A6E10">
      <w:pPr>
        <w:rPr>
          <w:rFonts w:ascii="Open Sans" w:eastAsia="MS Mincho" w:hAnsi="Open Sans" w:cs="Open Sans"/>
          <w:bCs/>
          <w:sz w:val="20"/>
          <w:szCs w:val="20"/>
          <w:lang w:val="en-IE"/>
        </w:rPr>
      </w:pPr>
      <w:r w:rsidRPr="00476C96">
        <w:rPr>
          <w:rFonts w:ascii="Open Sans" w:eastAsia="MS Mincho" w:hAnsi="Open Sans" w:cs="Open Sans"/>
          <w:b/>
          <w:bCs/>
          <w:sz w:val="20"/>
          <w:szCs w:val="20"/>
          <w:lang w:val="en-IE"/>
        </w:rPr>
        <w:t>Pension Scheme:</w:t>
      </w:r>
      <w:r w:rsidRPr="007B156E">
        <w:rPr>
          <w:rFonts w:ascii="Open Sans" w:eastAsia="MS Mincho" w:hAnsi="Open Sans" w:cs="Open Sans"/>
          <w:bCs/>
          <w:sz w:val="20"/>
          <w:szCs w:val="20"/>
          <w:lang w:val="en-IE"/>
        </w:rPr>
        <w:t xml:space="preserve"> The candidate will be entered into one of the Hospital Superannuation Schemes.  </w:t>
      </w:r>
    </w:p>
    <w:p w:rsidR="005A6E10" w:rsidRPr="007B156E" w:rsidRDefault="005A6E10" w:rsidP="005A6E10">
      <w:pPr>
        <w:rPr>
          <w:rFonts w:ascii="Open Sans" w:eastAsia="MS Mincho" w:hAnsi="Open Sans" w:cs="Open Sans"/>
          <w:bCs/>
          <w:sz w:val="20"/>
          <w:szCs w:val="20"/>
          <w:lang w:val="en-IE"/>
        </w:rPr>
      </w:pPr>
    </w:p>
    <w:p w:rsidR="005A6E10" w:rsidRPr="007B156E" w:rsidRDefault="005A6E10" w:rsidP="005A6E10">
      <w:pPr>
        <w:rPr>
          <w:rFonts w:ascii="Open Sans" w:eastAsia="MS Mincho" w:hAnsi="Open Sans" w:cs="Open Sans"/>
          <w:bCs/>
          <w:sz w:val="20"/>
          <w:szCs w:val="20"/>
          <w:lang w:val="en-IE"/>
        </w:rPr>
      </w:pPr>
      <w:r w:rsidRPr="00476C96">
        <w:rPr>
          <w:rFonts w:ascii="Open Sans" w:eastAsia="MS Mincho" w:hAnsi="Open Sans" w:cs="Open Sans"/>
          <w:b/>
          <w:bCs/>
          <w:sz w:val="20"/>
          <w:szCs w:val="20"/>
          <w:lang w:val="en-IE"/>
        </w:rPr>
        <w:t>Working Hours:</w:t>
      </w:r>
      <w:r w:rsidRPr="007B156E">
        <w:rPr>
          <w:rFonts w:ascii="Open Sans" w:eastAsia="MS Mincho" w:hAnsi="Open Sans" w:cs="Open Sans"/>
          <w:bCs/>
          <w:sz w:val="20"/>
          <w:szCs w:val="20"/>
          <w:lang w:val="en-IE"/>
        </w:rPr>
        <w:t xml:space="preserve"> The perso</w:t>
      </w:r>
      <w:r w:rsidR="00BC4444">
        <w:rPr>
          <w:rFonts w:ascii="Open Sans" w:eastAsia="MS Mincho" w:hAnsi="Open Sans" w:cs="Open Sans"/>
          <w:bCs/>
          <w:sz w:val="20"/>
          <w:szCs w:val="20"/>
          <w:lang w:val="en-IE"/>
        </w:rPr>
        <w:t>n appointed will work a basic 37.5</w:t>
      </w:r>
      <w:r w:rsidRPr="007B156E">
        <w:rPr>
          <w:rFonts w:ascii="Open Sans" w:eastAsia="MS Mincho" w:hAnsi="Open Sans" w:cs="Open Sans"/>
          <w:bCs/>
          <w:sz w:val="20"/>
          <w:szCs w:val="20"/>
          <w:lang w:val="en-IE"/>
        </w:rPr>
        <w:t xml:space="preserve"> hour week. </w:t>
      </w:r>
    </w:p>
    <w:p w:rsidR="005A6E10" w:rsidRPr="007B156E" w:rsidRDefault="005A6E10" w:rsidP="005A6E10">
      <w:pPr>
        <w:rPr>
          <w:rFonts w:ascii="Open Sans" w:eastAsia="MS Mincho" w:hAnsi="Open Sans" w:cs="Open Sans"/>
          <w:bCs/>
          <w:sz w:val="20"/>
          <w:szCs w:val="20"/>
          <w:lang w:val="en-IE"/>
        </w:rPr>
      </w:pPr>
    </w:p>
    <w:p w:rsidR="005A6E10" w:rsidRPr="007B156E" w:rsidRDefault="005A6E10" w:rsidP="005A6E10">
      <w:pPr>
        <w:rPr>
          <w:rFonts w:ascii="Open Sans" w:eastAsia="MS Mincho" w:hAnsi="Open Sans" w:cs="Open Sans"/>
          <w:bCs/>
          <w:sz w:val="20"/>
          <w:szCs w:val="20"/>
          <w:lang w:val="en-IE"/>
        </w:rPr>
      </w:pPr>
      <w:r w:rsidRPr="00476C96">
        <w:rPr>
          <w:rFonts w:ascii="Open Sans" w:eastAsia="MS Mincho" w:hAnsi="Open Sans" w:cs="Open Sans"/>
          <w:b/>
          <w:bCs/>
          <w:sz w:val="20"/>
          <w:szCs w:val="20"/>
          <w:lang w:val="en-IE"/>
        </w:rPr>
        <w:t>Annual leave entitlement:</w:t>
      </w:r>
      <w:r>
        <w:rPr>
          <w:rFonts w:ascii="Open Sans" w:eastAsia="MS Mincho" w:hAnsi="Open Sans" w:cs="Open Sans"/>
          <w:bCs/>
          <w:sz w:val="20"/>
          <w:szCs w:val="20"/>
          <w:lang w:val="en-IE"/>
        </w:rPr>
        <w:t xml:space="preserve">  </w:t>
      </w:r>
      <w:r w:rsidRPr="003A3079">
        <w:rPr>
          <w:rFonts w:ascii="Open Sans" w:eastAsia="MS Mincho" w:hAnsi="Open Sans" w:cs="Open Sans"/>
          <w:bCs/>
          <w:sz w:val="20"/>
          <w:szCs w:val="20"/>
        </w:rPr>
        <w:t>25 days per annum pro rata</w:t>
      </w:r>
      <w:r>
        <w:rPr>
          <w:rFonts w:ascii="Open Sans" w:eastAsia="MS Mincho" w:hAnsi="Open Sans" w:cs="Open Sans"/>
          <w:bCs/>
          <w:sz w:val="20"/>
          <w:szCs w:val="20"/>
        </w:rPr>
        <w:t xml:space="preserve"> each year</w:t>
      </w:r>
      <w:r w:rsidRPr="003A3079">
        <w:rPr>
          <w:rFonts w:ascii="Open Sans" w:eastAsia="MS Mincho" w:hAnsi="Open Sans" w:cs="Open Sans"/>
          <w:bCs/>
          <w:sz w:val="20"/>
          <w:szCs w:val="20"/>
        </w:rPr>
        <w:t xml:space="preserve"> (26 after 5 years and 28 after 10 years qualified excluding breaks and service)</w:t>
      </w:r>
      <w:r>
        <w:rPr>
          <w:rFonts w:ascii="Open Sans" w:eastAsia="MS Mincho" w:hAnsi="Open Sans" w:cs="Open Sans"/>
          <w:bCs/>
          <w:sz w:val="20"/>
          <w:szCs w:val="20"/>
          <w:lang w:val="en-IE"/>
        </w:rPr>
        <w:t xml:space="preserve">. </w:t>
      </w:r>
      <w:r w:rsidRPr="007B156E">
        <w:rPr>
          <w:rFonts w:ascii="Open Sans" w:eastAsia="MS Mincho" w:hAnsi="Open Sans" w:cs="Open Sans"/>
          <w:bCs/>
          <w:sz w:val="20"/>
          <w:szCs w:val="20"/>
          <w:lang w:val="en-IE"/>
        </w:rPr>
        <w:t>Annual leave accrued must be taken within the duration of the contract or calendar year and as agreed between the candi</w:t>
      </w:r>
      <w:r>
        <w:rPr>
          <w:rFonts w:ascii="Open Sans" w:eastAsia="MS Mincho" w:hAnsi="Open Sans" w:cs="Open Sans"/>
          <w:bCs/>
          <w:sz w:val="20"/>
          <w:szCs w:val="20"/>
          <w:lang w:val="en-IE"/>
        </w:rPr>
        <w:t>date and the Head of Department.</w:t>
      </w:r>
    </w:p>
    <w:p w:rsidR="005A6E10" w:rsidRPr="00476C96" w:rsidRDefault="005A6E10" w:rsidP="005A6E10">
      <w:pPr>
        <w:jc w:val="both"/>
        <w:rPr>
          <w:rFonts w:ascii="Open Sans" w:eastAsia="MS Mincho" w:hAnsi="Open Sans" w:cs="Open Sans"/>
          <w:b/>
          <w:sz w:val="20"/>
          <w:szCs w:val="20"/>
        </w:rPr>
      </w:pPr>
    </w:p>
    <w:p w:rsidR="005A6E10" w:rsidRPr="00476C96" w:rsidRDefault="005A6E10" w:rsidP="005A6E10">
      <w:pPr>
        <w:jc w:val="center"/>
        <w:rPr>
          <w:rFonts w:ascii="Open Sans" w:eastAsia="MS Mincho" w:hAnsi="Open Sans" w:cs="Open Sans"/>
          <w:b/>
          <w:sz w:val="20"/>
          <w:szCs w:val="20"/>
        </w:rPr>
      </w:pPr>
      <w:r w:rsidRPr="00476C96">
        <w:rPr>
          <w:rFonts w:ascii="Open Sans" w:eastAsia="MS Mincho" w:hAnsi="Open Sans" w:cs="Open Sans"/>
          <w:b/>
          <w:sz w:val="20"/>
          <w:szCs w:val="20"/>
        </w:rPr>
        <w:t>Additional Information</w:t>
      </w:r>
    </w:p>
    <w:p w:rsidR="005A6E10" w:rsidRPr="007B156E" w:rsidRDefault="005A6E10" w:rsidP="005A6E10">
      <w:pPr>
        <w:outlineLvl w:val="0"/>
        <w:rPr>
          <w:rFonts w:ascii="Open Sans" w:eastAsia="MS Mincho" w:hAnsi="Open Sans" w:cs="Open Sans"/>
          <w:b/>
          <w:bCs/>
          <w:sz w:val="20"/>
          <w:szCs w:val="20"/>
        </w:rPr>
      </w:pPr>
      <w:r w:rsidRPr="007B156E">
        <w:rPr>
          <w:rFonts w:ascii="Open Sans" w:eastAsia="MS Mincho" w:hAnsi="Open Sans" w:cs="Open Sans"/>
          <w:b/>
          <w:bCs/>
          <w:sz w:val="20"/>
          <w:szCs w:val="20"/>
        </w:rPr>
        <w:t>Policies / Legislation</w:t>
      </w:r>
    </w:p>
    <w:p w:rsidR="005A6E10" w:rsidRPr="007B156E" w:rsidRDefault="005A6E10" w:rsidP="005A6E10">
      <w:pPr>
        <w:rPr>
          <w:rFonts w:ascii="Open Sans" w:eastAsia="MS Mincho" w:hAnsi="Open Sans" w:cs="Open Sans"/>
          <w:bCs/>
          <w:sz w:val="20"/>
          <w:szCs w:val="20"/>
        </w:rPr>
      </w:pPr>
      <w:r w:rsidRPr="007B156E">
        <w:rPr>
          <w:rFonts w:ascii="Open Sans" w:eastAsia="MS Mincho" w:hAnsi="Open Sans" w:cs="Open Sans"/>
          <w:bCs/>
          <w:sz w:val="20"/>
          <w:szCs w:val="20"/>
        </w:rPr>
        <w:t>All Hospital policies and procedures form an integral part an employment contract and may be subject to update and revision, from time to time, in consultation with union representatives as appropriate. Employees are required to comply with all hospital policies, procedures (e.g. Dignity at Work, Trust in Care, Computer Usage Policy) and the Hospital’s ethical codes of practice.  Employees are required to abide by the hospital’s code of behaviour and the code of practice as defined by their relevant professional body.</w:t>
      </w:r>
    </w:p>
    <w:p w:rsidR="005A6E10" w:rsidRPr="007B156E" w:rsidRDefault="005A6E10" w:rsidP="005A6E10">
      <w:pPr>
        <w:rPr>
          <w:rFonts w:ascii="Open Sans" w:eastAsia="MS Mincho" w:hAnsi="Open Sans" w:cs="Open Sans"/>
          <w:bCs/>
          <w:sz w:val="20"/>
          <w:szCs w:val="20"/>
        </w:rPr>
      </w:pPr>
    </w:p>
    <w:p w:rsidR="005A6E10" w:rsidRPr="007B156E" w:rsidRDefault="005A6E10" w:rsidP="005A6E10">
      <w:pPr>
        <w:outlineLvl w:val="0"/>
        <w:rPr>
          <w:rFonts w:ascii="Open Sans" w:eastAsia="MS Mincho" w:hAnsi="Open Sans" w:cs="Open Sans"/>
          <w:b/>
          <w:bCs/>
          <w:sz w:val="20"/>
          <w:szCs w:val="20"/>
        </w:rPr>
      </w:pPr>
      <w:r w:rsidRPr="007B156E">
        <w:rPr>
          <w:rFonts w:ascii="Open Sans" w:eastAsia="MS Mincho" w:hAnsi="Open Sans" w:cs="Open Sans"/>
          <w:b/>
          <w:bCs/>
          <w:sz w:val="20"/>
          <w:szCs w:val="20"/>
        </w:rPr>
        <w:t>Hygiene</w:t>
      </w:r>
    </w:p>
    <w:p w:rsidR="005A6E10" w:rsidRPr="007B156E" w:rsidRDefault="005A6E10" w:rsidP="005A6E10">
      <w:pPr>
        <w:rPr>
          <w:rFonts w:ascii="Open Sans" w:eastAsia="MS Mincho" w:hAnsi="Open Sans" w:cs="Open Sans"/>
          <w:sz w:val="20"/>
          <w:szCs w:val="20"/>
        </w:rPr>
      </w:pPr>
      <w:r w:rsidRPr="007B156E">
        <w:rPr>
          <w:rFonts w:ascii="Open Sans" w:eastAsia="MS Mincho" w:hAnsi="Open Sans" w:cs="Open Sans"/>
          <w:sz w:val="20"/>
          <w:szCs w:val="20"/>
        </w:rPr>
        <w:t xml:space="preserve">During the course of employment staff are required to ensure that the hospital’s hygiene and infection control policies are adhered to at all times.  All employees have responsibility to prevent transmission of infection by adhering to and implementing optimal hand hygiene and adhering to the Hospital’s Hygiene processes.  Hygiene is a fundamental component of St Vincent’s University Hospital’s quality system to ensure the safety and well-being of its patients and staff and plays a role in the prevention and control of healthcare associated infection. </w:t>
      </w:r>
    </w:p>
    <w:p w:rsidR="005A6E10" w:rsidRDefault="005A6E10" w:rsidP="005A6E10">
      <w:pPr>
        <w:jc w:val="both"/>
        <w:outlineLvl w:val="0"/>
        <w:rPr>
          <w:rFonts w:ascii="Open Sans" w:eastAsia="MS Mincho" w:hAnsi="Open Sans" w:cs="Open Sans"/>
          <w:b/>
          <w:sz w:val="20"/>
          <w:szCs w:val="20"/>
        </w:rPr>
      </w:pPr>
    </w:p>
    <w:p w:rsidR="005A6E10" w:rsidRDefault="005A6E10" w:rsidP="005A6E10">
      <w:pPr>
        <w:jc w:val="both"/>
        <w:outlineLvl w:val="0"/>
        <w:rPr>
          <w:rFonts w:ascii="Open Sans" w:eastAsia="MS Mincho" w:hAnsi="Open Sans" w:cs="Open Sans"/>
          <w:b/>
          <w:sz w:val="20"/>
          <w:szCs w:val="20"/>
        </w:rPr>
      </w:pPr>
    </w:p>
    <w:p w:rsidR="005A6E10" w:rsidRPr="007B156E" w:rsidRDefault="005A6E10" w:rsidP="005A6E10">
      <w:pPr>
        <w:jc w:val="both"/>
        <w:outlineLvl w:val="0"/>
        <w:rPr>
          <w:rFonts w:ascii="Open Sans" w:eastAsia="MS Mincho" w:hAnsi="Open Sans" w:cs="Open Sans"/>
          <w:b/>
          <w:sz w:val="20"/>
          <w:szCs w:val="20"/>
        </w:rPr>
      </w:pPr>
      <w:r w:rsidRPr="007B156E">
        <w:rPr>
          <w:rFonts w:ascii="Open Sans" w:eastAsia="MS Mincho" w:hAnsi="Open Sans" w:cs="Open Sans"/>
          <w:b/>
          <w:sz w:val="20"/>
          <w:szCs w:val="20"/>
        </w:rPr>
        <w:t>Confidentiality</w:t>
      </w:r>
    </w:p>
    <w:p w:rsidR="00BC4444" w:rsidRPr="006A4680" w:rsidRDefault="005A6E10" w:rsidP="006A4680">
      <w:pPr>
        <w:jc w:val="both"/>
        <w:rPr>
          <w:rFonts w:ascii="Open Sans" w:eastAsia="MS Mincho" w:hAnsi="Open Sans" w:cs="Open Sans"/>
          <w:sz w:val="20"/>
          <w:szCs w:val="20"/>
        </w:rPr>
      </w:pPr>
      <w:r w:rsidRPr="007B156E">
        <w:rPr>
          <w:rFonts w:ascii="Open Sans" w:eastAsia="MS Mincho" w:hAnsi="Open Sans" w:cs="Open Sans"/>
          <w:sz w:val="20"/>
          <w:szCs w:val="20"/>
        </w:rPr>
        <w:t xml:space="preserve">In the course of your employment you may have access to, or hear information concerning the medical or personal affairs of patients, students, staff and / or other health service business.  Such records and information are strictly confidential and, unless acting on the instruction of an authorised officer, such information must not be divulged or discussed except in the performance of normal duty.  In addition records must never be left in such a manner that unauthorised persons can obtain access to them and must be kept in safe custody when no longer required. </w:t>
      </w:r>
    </w:p>
    <w:p w:rsidR="00BC4444" w:rsidRDefault="00BC4444" w:rsidP="005A6E10">
      <w:pPr>
        <w:outlineLvl w:val="0"/>
        <w:rPr>
          <w:rFonts w:ascii="Open Sans" w:eastAsia="MS Mincho" w:hAnsi="Open Sans" w:cs="Open Sans"/>
          <w:b/>
          <w:sz w:val="20"/>
          <w:szCs w:val="20"/>
        </w:rPr>
      </w:pPr>
    </w:p>
    <w:p w:rsidR="005A6E10" w:rsidRPr="007B156E" w:rsidRDefault="005A6E10" w:rsidP="005A6E10">
      <w:pPr>
        <w:outlineLvl w:val="0"/>
        <w:rPr>
          <w:rFonts w:ascii="Open Sans" w:eastAsia="MS Mincho" w:hAnsi="Open Sans" w:cs="Open Sans"/>
          <w:b/>
          <w:sz w:val="20"/>
          <w:szCs w:val="20"/>
        </w:rPr>
      </w:pPr>
      <w:r w:rsidRPr="007B156E">
        <w:rPr>
          <w:rFonts w:ascii="Open Sans" w:eastAsia="MS Mincho" w:hAnsi="Open Sans" w:cs="Open Sans"/>
          <w:b/>
          <w:sz w:val="20"/>
          <w:szCs w:val="20"/>
        </w:rPr>
        <w:t>Recruitment and Selection</w:t>
      </w:r>
    </w:p>
    <w:p w:rsidR="005A6E10" w:rsidRPr="007B156E" w:rsidRDefault="005A6E10" w:rsidP="005A6E10">
      <w:pPr>
        <w:rPr>
          <w:rFonts w:ascii="Open Sans" w:eastAsia="MS Mincho" w:hAnsi="Open Sans" w:cs="Open Sans"/>
          <w:sz w:val="20"/>
          <w:szCs w:val="20"/>
        </w:rPr>
      </w:pPr>
      <w:r w:rsidRPr="007B156E">
        <w:rPr>
          <w:rFonts w:ascii="Open Sans" w:eastAsia="MS Mincho" w:hAnsi="Open Sans" w:cs="Open Sans"/>
          <w:sz w:val="20"/>
          <w:szCs w:val="20"/>
        </w:rPr>
        <w:lastRenderedPageBreak/>
        <w:t xml:space="preserve">St. Vincent’s University Hospital is committed to the recruitment, development, and retention of the highest calibre of staff, in order to provide the best quality health care to all of its patients and enable the achievement of the objectives of the Hospital.   </w:t>
      </w:r>
    </w:p>
    <w:p w:rsidR="005A6E10" w:rsidRPr="007B156E" w:rsidRDefault="005A6E10" w:rsidP="005A6E10">
      <w:pPr>
        <w:rPr>
          <w:rFonts w:ascii="Open Sans" w:eastAsia="MS Mincho" w:hAnsi="Open Sans" w:cs="Open Sans"/>
          <w:sz w:val="20"/>
          <w:szCs w:val="20"/>
        </w:rPr>
      </w:pPr>
    </w:p>
    <w:p w:rsidR="005A6E10" w:rsidRPr="007B156E" w:rsidRDefault="005A6E10" w:rsidP="005A6E10">
      <w:pPr>
        <w:rPr>
          <w:rFonts w:ascii="Open Sans" w:eastAsia="MS Mincho" w:hAnsi="Open Sans" w:cs="Open Sans"/>
          <w:sz w:val="20"/>
          <w:szCs w:val="20"/>
        </w:rPr>
      </w:pPr>
      <w:r w:rsidRPr="007B156E">
        <w:rPr>
          <w:rFonts w:ascii="Open Sans" w:eastAsia="MS Mincho" w:hAnsi="Open Sans" w:cs="Open Sans"/>
          <w:sz w:val="20"/>
          <w:szCs w:val="20"/>
        </w:rPr>
        <w:t xml:space="preserve">The Hospital is an </w:t>
      </w:r>
      <w:r w:rsidRPr="007B156E">
        <w:rPr>
          <w:rFonts w:ascii="Open Sans" w:eastAsia="MS Mincho" w:hAnsi="Open Sans" w:cs="Open Sans"/>
          <w:i/>
          <w:sz w:val="20"/>
          <w:szCs w:val="20"/>
        </w:rPr>
        <w:t>Equal Opportunities Employer</w:t>
      </w:r>
      <w:r w:rsidRPr="007B156E">
        <w:rPr>
          <w:rFonts w:ascii="Open Sans" w:eastAsia="MS Mincho" w:hAnsi="Open Sans" w:cs="Open Sans"/>
          <w:sz w:val="20"/>
          <w:szCs w:val="20"/>
        </w:rPr>
        <w:t xml:space="preserve"> where recruitment and promotion criteria are based on each individual’s abilities and competencies. Discrimination, either direct or indirect, which impedes achievement of full equality of opportunity between all staff, will not be tolerated, in accordance with the Employment Equality Acts 1998 and 2004.</w:t>
      </w:r>
    </w:p>
    <w:p w:rsidR="005A6E10" w:rsidRPr="007B156E" w:rsidRDefault="005A6E10" w:rsidP="005A6E10">
      <w:pPr>
        <w:rPr>
          <w:rFonts w:ascii="Open Sans" w:eastAsia="MS Mincho" w:hAnsi="Open Sans" w:cs="Open Sans"/>
          <w:sz w:val="20"/>
          <w:szCs w:val="20"/>
        </w:rPr>
      </w:pPr>
    </w:p>
    <w:p w:rsidR="005A6E10" w:rsidRPr="007B156E" w:rsidRDefault="005A6E10" w:rsidP="005A6E10">
      <w:pPr>
        <w:rPr>
          <w:rFonts w:ascii="Open Sans" w:eastAsia="MS Mincho" w:hAnsi="Open Sans" w:cs="Open Sans"/>
          <w:sz w:val="20"/>
          <w:szCs w:val="20"/>
        </w:rPr>
      </w:pPr>
      <w:r w:rsidRPr="007B156E">
        <w:rPr>
          <w:rFonts w:ascii="Open Sans" w:eastAsia="MS Mincho" w:hAnsi="Open Sans" w:cs="Open Sans"/>
          <w:sz w:val="20"/>
          <w:szCs w:val="20"/>
        </w:rPr>
        <w:t xml:space="preserve">The recruitment and selection process is designed to appoint employees based on merit and in line with best practices in a fair, transparent and objective manner.  The Recruitment and Selection Policy is available at </w:t>
      </w:r>
      <w:hyperlink r:id="rId12" w:history="1">
        <w:r w:rsidRPr="007B156E">
          <w:rPr>
            <w:rFonts w:ascii="Open Sans" w:eastAsia="MS Mincho" w:hAnsi="Open Sans" w:cs="Open Sans"/>
            <w:sz w:val="20"/>
            <w:szCs w:val="20"/>
            <w:u w:val="single"/>
          </w:rPr>
          <w:t>www.suvh.ie/HR/PoliciesandProcedures</w:t>
        </w:r>
      </w:hyperlink>
      <w:r w:rsidRPr="007B156E">
        <w:rPr>
          <w:rFonts w:ascii="Open Sans" w:eastAsia="MS Mincho" w:hAnsi="Open Sans" w:cs="Open Sans"/>
          <w:sz w:val="20"/>
          <w:szCs w:val="20"/>
          <w:u w:val="single"/>
        </w:rPr>
        <w:t>.</w:t>
      </w:r>
      <w:r w:rsidRPr="007B156E">
        <w:rPr>
          <w:rFonts w:ascii="Open Sans" w:eastAsia="MS Mincho" w:hAnsi="Open Sans" w:cs="Open Sans"/>
          <w:sz w:val="20"/>
          <w:szCs w:val="20"/>
        </w:rPr>
        <w:t xml:space="preserve"> </w:t>
      </w:r>
    </w:p>
    <w:p w:rsidR="005A6E10" w:rsidRPr="007B156E" w:rsidRDefault="005A6E10" w:rsidP="005A6E10">
      <w:pPr>
        <w:rPr>
          <w:rFonts w:ascii="Open Sans" w:eastAsia="MS Mincho" w:hAnsi="Open Sans" w:cs="Open Sans"/>
          <w:sz w:val="20"/>
          <w:szCs w:val="20"/>
        </w:rPr>
      </w:pPr>
    </w:p>
    <w:p w:rsidR="005A6E10" w:rsidRPr="007B156E" w:rsidRDefault="005A6E10" w:rsidP="005A6E10">
      <w:pPr>
        <w:outlineLvl w:val="0"/>
        <w:rPr>
          <w:rFonts w:ascii="Open Sans" w:eastAsia="MS Mincho" w:hAnsi="Open Sans" w:cs="Open Sans"/>
          <w:b/>
          <w:sz w:val="20"/>
          <w:szCs w:val="20"/>
        </w:rPr>
      </w:pPr>
      <w:r w:rsidRPr="007B156E">
        <w:rPr>
          <w:rFonts w:ascii="Open Sans" w:eastAsia="MS Mincho" w:hAnsi="Open Sans" w:cs="Open Sans"/>
          <w:b/>
          <w:sz w:val="20"/>
          <w:szCs w:val="20"/>
        </w:rPr>
        <w:t>Please note the following:</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The Hospital Board is not responsible for loss or theft of personal belongings.</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Fire orders must be observed and staff must attend fire lectures periodically.</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All accidents within the department must be reported immediately.</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In line with the Safety, Health and Welfare at Work Act (2005), smoking within the Hospital building is not permitted.</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All Staff are advised to avail of Hepatitis B Vaccination with Occupational Health.</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The use of personal mobile phones is prohibited in clinical care areas.</w:t>
      </w:r>
    </w:p>
    <w:p w:rsidR="005A6E10" w:rsidRPr="007B156E" w:rsidRDefault="005A6E10" w:rsidP="005A6E10">
      <w:pPr>
        <w:outlineLvl w:val="0"/>
        <w:rPr>
          <w:rFonts w:ascii="Open Sans" w:eastAsia="MS Mincho" w:hAnsi="Open Sans" w:cs="Open Sans"/>
          <w:b/>
          <w:sz w:val="20"/>
          <w:szCs w:val="20"/>
        </w:rPr>
      </w:pPr>
    </w:p>
    <w:p w:rsidR="005A6E10" w:rsidRPr="007B156E" w:rsidRDefault="005A6E10" w:rsidP="005A6E10">
      <w:pPr>
        <w:outlineLvl w:val="0"/>
        <w:rPr>
          <w:rFonts w:ascii="Open Sans" w:eastAsia="MS Mincho" w:hAnsi="Open Sans" w:cs="Open Sans"/>
          <w:b/>
          <w:sz w:val="20"/>
          <w:szCs w:val="20"/>
        </w:rPr>
      </w:pPr>
    </w:p>
    <w:p w:rsidR="005A6E10" w:rsidRPr="007B156E" w:rsidRDefault="005A6E10" w:rsidP="005A6E10">
      <w:pPr>
        <w:outlineLvl w:val="0"/>
        <w:rPr>
          <w:rFonts w:ascii="Open Sans" w:eastAsia="MS Mincho" w:hAnsi="Open Sans" w:cs="Open Sans"/>
          <w:b/>
          <w:sz w:val="20"/>
          <w:szCs w:val="20"/>
        </w:rPr>
      </w:pPr>
      <w:r w:rsidRPr="007B156E">
        <w:rPr>
          <w:rFonts w:ascii="Open Sans" w:eastAsia="MS Mincho" w:hAnsi="Open Sans" w:cs="Open Sans"/>
          <w:b/>
          <w:sz w:val="20"/>
          <w:szCs w:val="20"/>
        </w:rPr>
        <w:t>Benefits of working at St Vincent’s University Hospital</w:t>
      </w:r>
    </w:p>
    <w:p w:rsidR="005A6E10" w:rsidRPr="007B156E" w:rsidRDefault="005A6E10" w:rsidP="005A6E10">
      <w:pPr>
        <w:rPr>
          <w:rFonts w:ascii="Open Sans" w:eastAsia="MS Mincho" w:hAnsi="Open Sans" w:cs="Open Sans"/>
          <w:sz w:val="20"/>
          <w:szCs w:val="20"/>
        </w:rPr>
      </w:pPr>
      <w:r w:rsidRPr="007B156E">
        <w:rPr>
          <w:rFonts w:ascii="Open Sans" w:eastAsia="MS Mincho" w:hAnsi="Open Sans" w:cs="Open Sans"/>
          <w:sz w:val="20"/>
          <w:szCs w:val="20"/>
        </w:rPr>
        <w:t xml:space="preserve">St. Vincent’s University Hospital is a recognised </w:t>
      </w:r>
      <w:r w:rsidRPr="007B156E">
        <w:rPr>
          <w:rFonts w:ascii="Open Sans" w:eastAsia="MS Mincho" w:hAnsi="Open Sans" w:cs="Open Sans"/>
          <w:i/>
          <w:sz w:val="20"/>
          <w:szCs w:val="20"/>
        </w:rPr>
        <w:t>Employer of Choice</w:t>
      </w:r>
      <w:r w:rsidRPr="007B156E">
        <w:rPr>
          <w:rFonts w:ascii="Open Sans" w:eastAsia="MS Mincho" w:hAnsi="Open Sans" w:cs="Open Sans"/>
          <w:sz w:val="20"/>
          <w:szCs w:val="20"/>
        </w:rPr>
        <w:t xml:space="preserve"> in Ireland and was the first public hospital to be awarded </w:t>
      </w:r>
      <w:r w:rsidRPr="007B156E">
        <w:rPr>
          <w:rFonts w:ascii="Open Sans" w:eastAsia="MS Mincho" w:hAnsi="Open Sans" w:cs="Open Sans"/>
          <w:i/>
          <w:sz w:val="20"/>
          <w:szCs w:val="20"/>
        </w:rPr>
        <w:t>Joint Commission International Accreditation</w:t>
      </w:r>
      <w:r w:rsidRPr="007B156E">
        <w:rPr>
          <w:rFonts w:ascii="Open Sans" w:eastAsia="MS Mincho" w:hAnsi="Open Sans" w:cs="Open Sans"/>
          <w:sz w:val="20"/>
          <w:szCs w:val="20"/>
        </w:rPr>
        <w:t xml:space="preserve"> in February 2010.  The range of benefits of working in the hospital includes:</w:t>
      </w:r>
    </w:p>
    <w:p w:rsidR="005A6E10" w:rsidRPr="007B156E" w:rsidRDefault="005A6E10" w:rsidP="005A6E10">
      <w:pPr>
        <w:widowControl w:val="0"/>
        <w:ind w:left="14"/>
        <w:rPr>
          <w:rFonts w:ascii="Open Sans" w:eastAsia="MS Mincho" w:hAnsi="Open Sans" w:cs="Open Sans"/>
          <w:snapToGrid w:val="0"/>
          <w:sz w:val="20"/>
          <w:szCs w:val="20"/>
        </w:rPr>
      </w:pP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Competitive salary and increments</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Defined benefit pension scheme</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 xml:space="preserve">Paid maternity leave scheme </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Access to excellent learning and development opportunities</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Support, including leave and/or financial, is available to employees for approved courses</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Onsite and online library facilities</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 xml:space="preserve">Subsidised staff restaurant </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Various flexible working hours options available in many areas</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 xml:space="preserve">Time off and leave options to promote work life balance and family friendly working arrangements </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 xml:space="preserve">Subsidised pharmacy - employees may purchase discounted medication from the Pharmacy on production of a prescription resulting in significant savings. </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Generous sick pay scheme and Occupational Health Services to support attendance including free flu vaccination for employees</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Access to subsidised gym facilities</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Access to health services credit union</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lastRenderedPageBreak/>
        <w:t>Group discount on health insurance</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 xml:space="preserve">Free membership of Groupschemes.com which provide hundreds of discounts to members of the scheme and direct access to a wide range of savings on day-to-day items across a wide range of products and services including travel, clothing, motor, health and wellbeing, music and entertainment. </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Tax saver commuter ticket scheme - employees can save up to 48% of travel costs as a result of tax savings</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Cycle to Work Scheme and changing facilities</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Access to Health Promotion services including smoking cessation programme</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Active Social Committee</w:t>
      </w:r>
    </w:p>
    <w:p w:rsidR="005A6E10" w:rsidRPr="007B156E" w:rsidRDefault="005A6E10" w:rsidP="005A6E10">
      <w:pPr>
        <w:widowControl w:val="0"/>
        <w:numPr>
          <w:ilvl w:val="0"/>
          <w:numId w:val="17"/>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Excellent access to public transport including dart and bus routes.</w:t>
      </w:r>
    </w:p>
    <w:p w:rsidR="005A6E10" w:rsidRPr="007B156E" w:rsidRDefault="005A6E10" w:rsidP="005A6E10">
      <w:pPr>
        <w:rPr>
          <w:rFonts w:ascii="Open Sans" w:eastAsia="MS Mincho" w:hAnsi="Open Sans" w:cs="Open Sans"/>
          <w:b/>
          <w:sz w:val="20"/>
          <w:szCs w:val="20"/>
        </w:rPr>
      </w:pPr>
    </w:p>
    <w:p w:rsidR="005A6E10" w:rsidRPr="007B156E" w:rsidRDefault="005A6E10" w:rsidP="005A6E10">
      <w:pPr>
        <w:outlineLvl w:val="0"/>
        <w:rPr>
          <w:rFonts w:ascii="Open Sans" w:eastAsia="MS Mincho" w:hAnsi="Open Sans" w:cs="Open Sans"/>
          <w:b/>
          <w:color w:val="FF0000"/>
          <w:sz w:val="20"/>
          <w:szCs w:val="20"/>
        </w:rPr>
      </w:pPr>
      <w:r w:rsidRPr="007B156E">
        <w:rPr>
          <w:rFonts w:ascii="Open Sans" w:eastAsia="MS Mincho" w:hAnsi="Open Sans" w:cs="Open Sans"/>
          <w:b/>
          <w:sz w:val="20"/>
          <w:szCs w:val="20"/>
        </w:rPr>
        <w:t xml:space="preserve">St Vincent's University Hospital buildings and grounds are </w:t>
      </w:r>
      <w:r w:rsidRPr="007B156E">
        <w:rPr>
          <w:rFonts w:ascii="Open Sans" w:eastAsia="MS Mincho" w:hAnsi="Open Sans" w:cs="Open Sans"/>
          <w:b/>
          <w:color w:val="FF0000"/>
          <w:sz w:val="20"/>
          <w:szCs w:val="20"/>
        </w:rPr>
        <w:t>smoke-free</w:t>
      </w:r>
    </w:p>
    <w:p w:rsidR="005A6E10" w:rsidRPr="007B156E" w:rsidRDefault="005A6E10" w:rsidP="005A6E10">
      <w:pPr>
        <w:rPr>
          <w:rFonts w:ascii="Open Sans" w:eastAsia="MS Mincho" w:hAnsi="Open Sans" w:cs="Open Sans"/>
          <w:b/>
          <w:color w:val="FF0000"/>
          <w:sz w:val="20"/>
          <w:szCs w:val="20"/>
        </w:rPr>
      </w:pPr>
    </w:p>
    <w:p w:rsidR="005A6E10" w:rsidRPr="005A6E10" w:rsidRDefault="005A6E10" w:rsidP="005A6E10">
      <w:pPr>
        <w:pBdr>
          <w:top w:val="single" w:sz="4" w:space="1" w:color="auto"/>
          <w:left w:val="single" w:sz="4" w:space="4" w:color="auto"/>
          <w:bottom w:val="single" w:sz="4" w:space="1" w:color="auto"/>
          <w:right w:val="single" w:sz="4" w:space="4" w:color="auto"/>
        </w:pBdr>
        <w:jc w:val="both"/>
        <w:rPr>
          <w:rFonts w:ascii="Open Sans" w:eastAsia="MS Mincho" w:hAnsi="Open Sans" w:cs="Open Sans"/>
          <w:b/>
          <w:sz w:val="20"/>
          <w:szCs w:val="20"/>
        </w:rPr>
      </w:pPr>
      <w:r w:rsidRPr="007B156E">
        <w:rPr>
          <w:rFonts w:ascii="Open Sans" w:eastAsia="MS Mincho" w:hAnsi="Open Sans" w:cs="Open Sans"/>
          <w:b/>
          <w:sz w:val="20"/>
          <w:szCs w:val="20"/>
        </w:rPr>
        <w:t xml:space="preserve">This job description is intended as a basic guide to the scope and responsibilities of the position; it is subject to regular review and amendment as necessary. </w:t>
      </w:r>
    </w:p>
    <w:p w:rsidR="005A6E10" w:rsidRDefault="005A6E10" w:rsidP="005A6E10">
      <w:pPr>
        <w:rPr>
          <w:rFonts w:ascii="Open Sans" w:hAnsi="Open Sans" w:cs="Open Sans"/>
          <w:b/>
          <w:bCs/>
          <w:sz w:val="21"/>
          <w:szCs w:val="21"/>
        </w:rPr>
      </w:pPr>
    </w:p>
    <w:p w:rsidR="005A6E10" w:rsidRDefault="00BC4444" w:rsidP="005A6E10">
      <w:pPr>
        <w:rPr>
          <w:rFonts w:ascii="Open Sans" w:hAnsi="Open Sans" w:cs="Open Sans"/>
          <w:b/>
          <w:bCs/>
        </w:rPr>
      </w:pPr>
      <w:r>
        <w:rPr>
          <w:rFonts w:ascii="Open Sans" w:hAnsi="Open Sans" w:cs="Open Sans"/>
          <w:b/>
          <w:bCs/>
          <w:sz w:val="21"/>
          <w:szCs w:val="21"/>
        </w:rPr>
        <w:t>September 2022</w:t>
      </w:r>
    </w:p>
    <w:p w:rsidR="005A6E10" w:rsidRDefault="005A6E10" w:rsidP="005A6E10">
      <w:pPr>
        <w:jc w:val="center"/>
        <w:rPr>
          <w:rFonts w:ascii="Open Sans" w:hAnsi="Open Sans" w:cs="Open Sans"/>
          <w:b/>
          <w:bCs/>
        </w:rPr>
      </w:pPr>
    </w:p>
    <w:p w:rsidR="005A6E10" w:rsidRDefault="005A6E10" w:rsidP="005A6E10">
      <w:pPr>
        <w:jc w:val="center"/>
        <w:rPr>
          <w:rFonts w:ascii="Open Sans" w:hAnsi="Open Sans" w:cs="Open Sans"/>
          <w:b/>
          <w:bCs/>
        </w:rPr>
      </w:pPr>
    </w:p>
    <w:p w:rsidR="005A6E10" w:rsidRDefault="005A6E10" w:rsidP="005A6E10">
      <w:pPr>
        <w:rPr>
          <w:rFonts w:ascii="Open Sans" w:hAnsi="Open Sans" w:cs="Open Sans"/>
          <w:b/>
          <w:bCs/>
        </w:rPr>
      </w:pPr>
    </w:p>
    <w:p w:rsidR="005A6E10" w:rsidRDefault="005A6E10" w:rsidP="007B156E">
      <w:pPr>
        <w:pStyle w:val="Title"/>
        <w:jc w:val="left"/>
        <w:rPr>
          <w:rFonts w:ascii="Open Sans" w:hAnsi="Open Sans" w:cs="Open Sans"/>
          <w:sz w:val="20"/>
          <w:szCs w:val="20"/>
        </w:rPr>
      </w:pPr>
    </w:p>
    <w:p w:rsidR="005A6E10" w:rsidRDefault="005A6E10" w:rsidP="007B156E">
      <w:pPr>
        <w:pStyle w:val="Title"/>
        <w:jc w:val="left"/>
        <w:rPr>
          <w:rFonts w:ascii="Open Sans" w:hAnsi="Open Sans" w:cs="Open Sans"/>
          <w:sz w:val="20"/>
          <w:szCs w:val="20"/>
        </w:rPr>
      </w:pPr>
    </w:p>
    <w:p w:rsidR="005A6E10" w:rsidRDefault="005A6E10" w:rsidP="007B156E">
      <w:pPr>
        <w:pStyle w:val="Title"/>
        <w:jc w:val="left"/>
        <w:rPr>
          <w:rFonts w:ascii="Open Sans" w:hAnsi="Open Sans" w:cs="Open Sans"/>
          <w:sz w:val="20"/>
          <w:szCs w:val="20"/>
        </w:rPr>
      </w:pPr>
    </w:p>
    <w:p w:rsidR="005A6E10" w:rsidRDefault="005A6E10" w:rsidP="007B156E">
      <w:pPr>
        <w:pStyle w:val="Title"/>
        <w:jc w:val="left"/>
        <w:rPr>
          <w:rFonts w:ascii="Open Sans" w:hAnsi="Open Sans" w:cs="Open Sans"/>
          <w:sz w:val="20"/>
          <w:szCs w:val="20"/>
        </w:rPr>
      </w:pPr>
    </w:p>
    <w:p w:rsidR="005A6E10" w:rsidRDefault="005A6E10" w:rsidP="007B156E">
      <w:pPr>
        <w:pStyle w:val="Title"/>
        <w:jc w:val="left"/>
        <w:rPr>
          <w:rFonts w:ascii="Open Sans" w:hAnsi="Open Sans" w:cs="Open Sans"/>
          <w:sz w:val="20"/>
          <w:szCs w:val="20"/>
        </w:rPr>
      </w:pPr>
    </w:p>
    <w:p w:rsidR="008E5B36" w:rsidRDefault="008E5B36" w:rsidP="00656858">
      <w:pPr>
        <w:rPr>
          <w:rFonts w:ascii="Open Sans" w:hAnsi="Open Sans" w:cs="Open Sans"/>
          <w:b/>
          <w:bCs/>
        </w:rPr>
      </w:pPr>
    </w:p>
    <w:p w:rsidR="008E5B36" w:rsidRDefault="008E5B36" w:rsidP="002110AF">
      <w:pPr>
        <w:jc w:val="center"/>
        <w:rPr>
          <w:rFonts w:ascii="Open Sans" w:hAnsi="Open Sans" w:cs="Open Sans"/>
          <w:b/>
          <w:bCs/>
        </w:rPr>
      </w:pPr>
    </w:p>
    <w:p w:rsidR="008E5B36" w:rsidRDefault="008E5B36" w:rsidP="002110AF">
      <w:pPr>
        <w:jc w:val="center"/>
        <w:rPr>
          <w:rFonts w:ascii="Open Sans" w:hAnsi="Open Sans" w:cs="Open Sans"/>
          <w:b/>
          <w:bCs/>
        </w:rPr>
      </w:pPr>
    </w:p>
    <w:p w:rsidR="008E5B36" w:rsidRDefault="008E5B36" w:rsidP="002110AF">
      <w:pPr>
        <w:jc w:val="center"/>
        <w:rPr>
          <w:rFonts w:ascii="Open Sans" w:hAnsi="Open Sans" w:cs="Open Sans"/>
          <w:b/>
          <w:bCs/>
        </w:rPr>
      </w:pPr>
    </w:p>
    <w:p w:rsidR="008E5B36" w:rsidRDefault="008E5B36" w:rsidP="008E5B36">
      <w:pPr>
        <w:rPr>
          <w:rFonts w:ascii="Open Sans" w:hAnsi="Open Sans" w:cs="Open Sans"/>
          <w:b/>
          <w:bCs/>
        </w:rPr>
      </w:pPr>
    </w:p>
    <w:sectPr w:rsidR="008E5B36" w:rsidSect="00917AC2">
      <w:headerReference w:type="even" r:id="rId13"/>
      <w:headerReference w:type="default" r:id="rId14"/>
      <w:headerReference w:type="first" r:id="rId15"/>
      <w:pgSz w:w="11900" w:h="16840"/>
      <w:pgMar w:top="2268" w:right="1134" w:bottom="2835" w:left="1134" w:header="1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5A5" w:rsidRDefault="001545A5" w:rsidP="00875BA7">
      <w:r>
        <w:separator/>
      </w:r>
    </w:p>
  </w:endnote>
  <w:endnote w:type="continuationSeparator" w:id="0">
    <w:p w:rsidR="001545A5" w:rsidRDefault="001545A5"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FE" w:rsidRDefault="00684CFE" w:rsidP="00DC2AE5">
    <w:pPr>
      <w:pStyle w:val="Footer"/>
      <w:rPr>
        <w:rFonts w:ascii="Verdana" w:hAnsi="Verdana" w:cs="Arial"/>
        <w:i/>
        <w:iCs/>
        <w:sz w:val="20"/>
        <w:szCs w:val="20"/>
        <w:lang w:val="en-US"/>
      </w:rPr>
    </w:pPr>
    <w:r w:rsidRPr="00616BE7">
      <w:rPr>
        <w:rFonts w:ascii="Open Sans" w:hAnsi="Open Sans" w:cs="Open Sans"/>
        <w:i/>
        <w:iCs/>
        <w:sz w:val="20"/>
        <w:szCs w:val="20"/>
        <w:lang w:val="en-US"/>
      </w:rPr>
      <w:t xml:space="preserve">Job Description – </w:t>
    </w:r>
    <w:r w:rsidR="00DC2AE5" w:rsidRPr="00DC2AE5">
      <w:rPr>
        <w:rFonts w:ascii="Open Sans" w:hAnsi="Open Sans" w:cs="Open Sans"/>
        <w:i/>
        <w:iCs/>
        <w:sz w:val="20"/>
        <w:szCs w:val="20"/>
        <w:lang w:val="en-US"/>
      </w:rPr>
      <w:t xml:space="preserve">Clinical </w:t>
    </w:r>
    <w:r w:rsidR="002E1AD9">
      <w:rPr>
        <w:rFonts w:ascii="Open Sans" w:hAnsi="Open Sans" w:cs="Open Sans"/>
        <w:i/>
        <w:iCs/>
        <w:sz w:val="20"/>
        <w:szCs w:val="20"/>
        <w:lang w:val="en-US"/>
      </w:rPr>
      <w:t xml:space="preserve">Nurse Manager 1 </w:t>
    </w:r>
    <w:r w:rsidR="00712CD7">
      <w:rPr>
        <w:rFonts w:ascii="Open Sans" w:hAnsi="Open Sans" w:cs="Open Sans"/>
        <w:i/>
        <w:iCs/>
        <w:sz w:val="20"/>
        <w:szCs w:val="20"/>
        <w:lang w:val="en-US"/>
      </w:rPr>
      <w:t>–Dermatology</w:t>
    </w:r>
    <w:r w:rsidR="00613A1E">
      <w:rPr>
        <w:rFonts w:ascii="Open Sans" w:hAnsi="Open Sans" w:cs="Open Sans"/>
        <w:i/>
        <w:iCs/>
        <w:sz w:val="20"/>
        <w:szCs w:val="20"/>
        <w:lang w:val="en-US"/>
      </w:rPr>
      <w:t xml:space="preserve"> </w:t>
    </w:r>
    <w:r w:rsidR="00DC2AE5">
      <w:rPr>
        <w:rFonts w:ascii="Open Sans" w:hAnsi="Open Sans" w:cs="Open Sans"/>
        <w:i/>
        <w:iCs/>
        <w:sz w:val="20"/>
        <w:szCs w:val="20"/>
        <w:lang w:val="en-US"/>
      </w:rPr>
      <w:tab/>
    </w:r>
    <w:r>
      <w:rPr>
        <w:rFonts w:ascii="Verdana" w:hAnsi="Verdana" w:cs="Arial"/>
        <w:i/>
        <w:iCs/>
        <w:sz w:val="20"/>
        <w:szCs w:val="20"/>
        <w:lang w:val="en-US"/>
      </w:rPr>
      <w:tab/>
    </w:r>
    <w:r w:rsidR="0047251E">
      <w:rPr>
        <w:rFonts w:ascii="Verdana" w:hAnsi="Verdana" w:cs="Arial"/>
        <w:i/>
        <w:iCs/>
        <w:sz w:val="20"/>
        <w:szCs w:val="20"/>
        <w:lang w:val="en-US"/>
      </w:rPr>
      <w:tab/>
    </w:r>
    <w:r w:rsidR="0047251E">
      <w:rPr>
        <w:rFonts w:ascii="Verdana" w:hAnsi="Verdana" w:cs="Arial"/>
        <w:i/>
        <w:iCs/>
        <w:sz w:val="20"/>
        <w:szCs w:val="20"/>
        <w:lang w:val="en-US"/>
      </w:rPr>
      <w:tab/>
    </w:r>
    <w:r>
      <w:rPr>
        <w:rFonts w:ascii="Verdana" w:hAnsi="Verdana" w:cs="Arial"/>
        <w:i/>
        <w:iCs/>
        <w:sz w:val="20"/>
        <w:szCs w:val="20"/>
        <w:lang w:val="en-US"/>
      </w:rPr>
      <w:t xml:space="preserve">Page </w:t>
    </w:r>
    <w:r>
      <w:rPr>
        <w:rFonts w:ascii="Verdana" w:hAnsi="Verdana" w:cs="Arial"/>
        <w:i/>
        <w:iCs/>
        <w:sz w:val="20"/>
        <w:szCs w:val="20"/>
        <w:lang w:val="en-US"/>
      </w:rPr>
      <w:fldChar w:fldCharType="begin"/>
    </w:r>
    <w:r>
      <w:rPr>
        <w:rFonts w:ascii="Verdana" w:hAnsi="Verdana" w:cs="Arial"/>
        <w:i/>
        <w:iCs/>
        <w:sz w:val="20"/>
        <w:szCs w:val="20"/>
        <w:lang w:val="en-US"/>
      </w:rPr>
      <w:instrText xml:space="preserve"> PAGE </w:instrText>
    </w:r>
    <w:r>
      <w:rPr>
        <w:rFonts w:ascii="Verdana" w:hAnsi="Verdana" w:cs="Arial"/>
        <w:i/>
        <w:iCs/>
        <w:sz w:val="20"/>
        <w:szCs w:val="20"/>
        <w:lang w:val="en-US"/>
      </w:rPr>
      <w:fldChar w:fldCharType="separate"/>
    </w:r>
    <w:r w:rsidR="00C5017B">
      <w:rPr>
        <w:rFonts w:ascii="Verdana" w:hAnsi="Verdana" w:cs="Arial"/>
        <w:i/>
        <w:iCs/>
        <w:noProof/>
        <w:sz w:val="20"/>
        <w:szCs w:val="20"/>
        <w:lang w:val="en-US"/>
      </w:rPr>
      <w:t>12</w:t>
    </w:r>
    <w:r>
      <w:rPr>
        <w:rFonts w:ascii="Verdana" w:hAnsi="Verdana" w:cs="Arial"/>
        <w:i/>
        <w:iCs/>
        <w:sz w:val="20"/>
        <w:szCs w:val="20"/>
        <w:lang w:val="en-US"/>
      </w:rPr>
      <w:fldChar w:fldCharType="end"/>
    </w:r>
    <w:r>
      <w:rPr>
        <w:rFonts w:ascii="Verdana" w:hAnsi="Verdana" w:cs="Arial"/>
        <w:i/>
        <w:iCs/>
        <w:sz w:val="20"/>
        <w:szCs w:val="20"/>
        <w:lang w:val="en-US"/>
      </w:rPr>
      <w:t xml:space="preserve"> of </w:t>
    </w:r>
    <w:r>
      <w:rPr>
        <w:rFonts w:ascii="Verdana" w:hAnsi="Verdana" w:cs="Arial"/>
        <w:i/>
        <w:iCs/>
        <w:sz w:val="20"/>
        <w:szCs w:val="20"/>
        <w:lang w:val="en-US"/>
      </w:rPr>
      <w:fldChar w:fldCharType="begin"/>
    </w:r>
    <w:r>
      <w:rPr>
        <w:rFonts w:ascii="Verdana" w:hAnsi="Verdana" w:cs="Arial"/>
        <w:i/>
        <w:iCs/>
        <w:sz w:val="20"/>
        <w:szCs w:val="20"/>
        <w:lang w:val="en-US"/>
      </w:rPr>
      <w:instrText xml:space="preserve"> NUMPAGES </w:instrText>
    </w:r>
    <w:r>
      <w:rPr>
        <w:rFonts w:ascii="Verdana" w:hAnsi="Verdana" w:cs="Arial"/>
        <w:i/>
        <w:iCs/>
        <w:sz w:val="20"/>
        <w:szCs w:val="20"/>
        <w:lang w:val="en-US"/>
      </w:rPr>
      <w:fldChar w:fldCharType="separate"/>
    </w:r>
    <w:r w:rsidR="00C5017B">
      <w:rPr>
        <w:rFonts w:ascii="Verdana" w:hAnsi="Verdana" w:cs="Arial"/>
        <w:i/>
        <w:iCs/>
        <w:noProof/>
        <w:sz w:val="20"/>
        <w:szCs w:val="20"/>
        <w:lang w:val="en-US"/>
      </w:rPr>
      <w:t>12</w:t>
    </w:r>
    <w:r>
      <w:rPr>
        <w:rFonts w:ascii="Verdana" w:hAnsi="Verdana" w:cs="Arial"/>
        <w:i/>
        <w:iCs/>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5A5" w:rsidRDefault="001545A5" w:rsidP="00875BA7">
      <w:r>
        <w:separator/>
      </w:r>
    </w:p>
  </w:footnote>
  <w:footnote w:type="continuationSeparator" w:id="0">
    <w:p w:rsidR="001545A5" w:rsidRDefault="001545A5" w:rsidP="0087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FE" w:rsidRDefault="00C5017B">
    <w:pPr>
      <w:pStyle w:val="Header"/>
    </w:pPr>
    <w:r>
      <w:rPr>
        <w:noProof/>
        <w:lang w:val="en-IE" w:eastAsia="en-IE"/>
      </w:rPr>
      <w:pict w14:anchorId="1B689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51.2pt;margin-top:-63.6pt;width:595.45pt;height:841.9pt;z-index:-251655168;mso-wrap-edited:f;mso-position-horizontal-relative:margin;mso-position-vertical-relative:margin" wrapcoords="-27 0 -27 21561 21600 21561 21600 0 -27 0">
          <v:imagedata r:id="rId1" o:title="SVUH_A4_Form_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50" w:rsidRDefault="00C5017B">
    <w:pPr>
      <w:pStyle w:val="Header"/>
    </w:pPr>
    <w:r>
      <w:rPr>
        <w:noProof/>
        <w:lang w:val="en-US"/>
      </w:rPr>
      <w:pict w14:anchorId="6EA0D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SVUH_A4_Form_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C1" w:rsidRDefault="001474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50" w:rsidRDefault="00C5017B">
    <w:pPr>
      <w:pStyle w:val="Header"/>
    </w:pPr>
    <w:r>
      <w:rPr>
        <w:noProof/>
        <w:lang w:val="en-US"/>
      </w:rPr>
      <w:pict w14:anchorId="0008B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SVUH_A4_Form_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21F7"/>
    <w:multiLevelType w:val="hybridMultilevel"/>
    <w:tmpl w:val="575E1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E1365"/>
    <w:multiLevelType w:val="hybridMultilevel"/>
    <w:tmpl w:val="936E84D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A4671"/>
    <w:multiLevelType w:val="hybridMultilevel"/>
    <w:tmpl w:val="3E385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32B72"/>
    <w:multiLevelType w:val="hybridMultilevel"/>
    <w:tmpl w:val="E46A5DE2"/>
    <w:lvl w:ilvl="0" w:tplc="24F66FF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1C0E6C"/>
    <w:multiLevelType w:val="hybridMultilevel"/>
    <w:tmpl w:val="0666C462"/>
    <w:lvl w:ilvl="0" w:tplc="04090001">
      <w:start w:val="1"/>
      <w:numFmt w:val="bullet"/>
      <w:lvlText w:val=""/>
      <w:lvlJc w:val="left"/>
      <w:pPr>
        <w:tabs>
          <w:tab w:val="num" w:pos="360"/>
        </w:tabs>
        <w:ind w:left="360" w:hanging="360"/>
      </w:pPr>
      <w:rPr>
        <w:rFonts w:ascii="Symbol" w:hAnsi="Symbol" w:hint="default"/>
      </w:rPr>
    </w:lvl>
    <w:lvl w:ilvl="1" w:tplc="FF807FF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7C6F28"/>
    <w:multiLevelType w:val="multilevel"/>
    <w:tmpl w:val="5C4644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1CD10AE"/>
    <w:multiLevelType w:val="hybridMultilevel"/>
    <w:tmpl w:val="D89676E4"/>
    <w:lvl w:ilvl="0" w:tplc="0809000F">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23B022A"/>
    <w:multiLevelType w:val="hybridMultilevel"/>
    <w:tmpl w:val="35B612BA"/>
    <w:lvl w:ilvl="0" w:tplc="5C3844D2">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4872A4"/>
    <w:multiLevelType w:val="hybridMultilevel"/>
    <w:tmpl w:val="A0CAF48A"/>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9">
    <w:nsid w:val="136364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5830710"/>
    <w:multiLevelType w:val="hybridMultilevel"/>
    <w:tmpl w:val="29585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92EFF"/>
    <w:multiLevelType w:val="hybridMultilevel"/>
    <w:tmpl w:val="C31216A6"/>
    <w:lvl w:ilvl="0" w:tplc="1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EB427C1"/>
    <w:multiLevelType w:val="hybridMultilevel"/>
    <w:tmpl w:val="A3DEE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6D4518"/>
    <w:multiLevelType w:val="hybridMultilevel"/>
    <w:tmpl w:val="35B612BA"/>
    <w:lvl w:ilvl="0" w:tplc="5C3844D2">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090EEA"/>
    <w:multiLevelType w:val="hybridMultilevel"/>
    <w:tmpl w:val="D584AF24"/>
    <w:lvl w:ilvl="0" w:tplc="60C0340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9D7ED2"/>
    <w:multiLevelType w:val="hybridMultilevel"/>
    <w:tmpl w:val="AD1C7F24"/>
    <w:lvl w:ilvl="0" w:tplc="08090001">
      <w:start w:val="1"/>
      <w:numFmt w:val="bullet"/>
      <w:lvlText w:val=""/>
      <w:lvlJc w:val="left"/>
      <w:pPr>
        <w:tabs>
          <w:tab w:val="num" w:pos="360"/>
        </w:tabs>
        <w:ind w:left="360" w:hanging="360"/>
      </w:pPr>
      <w:rPr>
        <w:rFonts w:ascii="Symbol" w:hAnsi="Symbol" w:hint="default"/>
      </w:rPr>
    </w:lvl>
    <w:lvl w:ilvl="1" w:tplc="126C23F4">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E3A2FC6"/>
    <w:multiLevelType w:val="hybridMultilevel"/>
    <w:tmpl w:val="CAD2865A"/>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2937E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A214A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F4D1DC4"/>
    <w:multiLevelType w:val="hybridMultilevel"/>
    <w:tmpl w:val="37369F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E4528"/>
    <w:multiLevelType w:val="hybridMultilevel"/>
    <w:tmpl w:val="35B612BA"/>
    <w:lvl w:ilvl="0" w:tplc="5C3844D2">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77513F8"/>
    <w:multiLevelType w:val="hybridMultilevel"/>
    <w:tmpl w:val="35B612BA"/>
    <w:lvl w:ilvl="0" w:tplc="5C3844D2">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98D5799"/>
    <w:multiLevelType w:val="hybridMultilevel"/>
    <w:tmpl w:val="B754C6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3771C1"/>
    <w:multiLevelType w:val="hybridMultilevel"/>
    <w:tmpl w:val="35B612BA"/>
    <w:lvl w:ilvl="0" w:tplc="5C3844D2">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C231E1B"/>
    <w:multiLevelType w:val="hybridMultilevel"/>
    <w:tmpl w:val="6CF46D20"/>
    <w:lvl w:ilvl="0" w:tplc="24F66FF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3A66E5"/>
    <w:multiLevelType w:val="hybridMultilevel"/>
    <w:tmpl w:val="7A463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F13F76"/>
    <w:multiLevelType w:val="hybridMultilevel"/>
    <w:tmpl w:val="C770CA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567E67C3"/>
    <w:multiLevelType w:val="hybridMultilevel"/>
    <w:tmpl w:val="1390F888"/>
    <w:lvl w:ilvl="0" w:tplc="0409000F">
      <w:start w:val="6"/>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56BD682F"/>
    <w:multiLevelType w:val="hybridMultilevel"/>
    <w:tmpl w:val="F878B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0223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7B62277"/>
    <w:multiLevelType w:val="hybridMultilevel"/>
    <w:tmpl w:val="D2E40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A24D79"/>
    <w:multiLevelType w:val="hybridMultilevel"/>
    <w:tmpl w:val="D5084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3315E"/>
    <w:multiLevelType w:val="hybridMultilevel"/>
    <w:tmpl w:val="54C46604"/>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EE801A3"/>
    <w:multiLevelType w:val="hybridMultilevel"/>
    <w:tmpl w:val="3BBC0D78"/>
    <w:lvl w:ilvl="0" w:tplc="04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F2D53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20A39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7316B53"/>
    <w:multiLevelType w:val="hybridMultilevel"/>
    <w:tmpl w:val="3564BBC6"/>
    <w:lvl w:ilvl="0" w:tplc="24F66FF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5"/>
  </w:num>
  <w:num w:numId="4">
    <w:abstractNumId w:val="28"/>
  </w:num>
  <w:num w:numId="5">
    <w:abstractNumId w:val="29"/>
  </w:num>
  <w:num w:numId="6">
    <w:abstractNumId w:val="34"/>
  </w:num>
  <w:num w:numId="7">
    <w:abstractNumId w:val="17"/>
  </w:num>
  <w:num w:numId="8">
    <w:abstractNumId w:val="9"/>
  </w:num>
  <w:num w:numId="9">
    <w:abstractNumId w:val="14"/>
  </w:num>
  <w:num w:numId="10">
    <w:abstractNumId w:val="18"/>
  </w:num>
  <w:num w:numId="11">
    <w:abstractNumId w:val="35"/>
  </w:num>
  <w:num w:numId="12">
    <w:abstractNumId w:val="8"/>
  </w:num>
  <w:num w:numId="13">
    <w:abstractNumId w:val="7"/>
  </w:num>
  <w:num w:numId="14">
    <w:abstractNumId w:val="21"/>
  </w:num>
  <w:num w:numId="15">
    <w:abstractNumId w:val="23"/>
  </w:num>
  <w:num w:numId="16">
    <w:abstractNumId w:val="13"/>
  </w:num>
  <w:num w:numId="17">
    <w:abstractNumId w:val="22"/>
  </w:num>
  <w:num w:numId="18">
    <w:abstractNumId w:val="0"/>
  </w:num>
  <w:num w:numId="19">
    <w:abstractNumId w:val="24"/>
  </w:num>
  <w:num w:numId="20">
    <w:abstractNumId w:val="36"/>
  </w:num>
  <w:num w:numId="21">
    <w:abstractNumId w:val="3"/>
  </w:num>
  <w:num w:numId="22">
    <w:abstractNumId w:val="12"/>
  </w:num>
  <w:num w:numId="23">
    <w:abstractNumId w:val="20"/>
  </w:num>
  <w:num w:numId="24">
    <w:abstractNumId w:val="33"/>
  </w:num>
  <w:num w:numId="25">
    <w:abstractNumId w:val="32"/>
  </w:num>
  <w:num w:numId="26">
    <w:abstractNumId w:val="1"/>
  </w:num>
  <w:num w:numId="27">
    <w:abstractNumId w:val="27"/>
  </w:num>
  <w:num w:numId="28">
    <w:abstractNumId w:val="6"/>
  </w:num>
  <w:num w:numId="29">
    <w:abstractNumId w:val="26"/>
  </w:num>
  <w:num w:numId="30">
    <w:abstractNumId w:val="16"/>
  </w:num>
  <w:num w:numId="31">
    <w:abstractNumId w:val="11"/>
  </w:num>
  <w:num w:numId="32">
    <w:abstractNumId w:val="22"/>
  </w:num>
  <w:num w:numId="33">
    <w:abstractNumId w:val="25"/>
  </w:num>
  <w:num w:numId="34">
    <w:abstractNumId w:val="2"/>
  </w:num>
  <w:num w:numId="35">
    <w:abstractNumId w:val="19"/>
  </w:num>
  <w:num w:numId="36">
    <w:abstractNumId w:val="30"/>
  </w:num>
  <w:num w:numId="37">
    <w:abstractNumId w:val="1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EB"/>
    <w:rsid w:val="00015A06"/>
    <w:rsid w:val="000B510F"/>
    <w:rsid w:val="000E67A6"/>
    <w:rsid w:val="0012119A"/>
    <w:rsid w:val="00141D9C"/>
    <w:rsid w:val="001474C1"/>
    <w:rsid w:val="001545A5"/>
    <w:rsid w:val="0016584E"/>
    <w:rsid w:val="00193DBE"/>
    <w:rsid w:val="001A2EA7"/>
    <w:rsid w:val="001B4133"/>
    <w:rsid w:val="001D4466"/>
    <w:rsid w:val="001E7B3E"/>
    <w:rsid w:val="002110AF"/>
    <w:rsid w:val="002A5EEB"/>
    <w:rsid w:val="002A76C2"/>
    <w:rsid w:val="002B5072"/>
    <w:rsid w:val="002E1AD9"/>
    <w:rsid w:val="003303B3"/>
    <w:rsid w:val="00335FC7"/>
    <w:rsid w:val="00363D0E"/>
    <w:rsid w:val="00375393"/>
    <w:rsid w:val="003A50ED"/>
    <w:rsid w:val="003B72B0"/>
    <w:rsid w:val="003B7E4E"/>
    <w:rsid w:val="00415E56"/>
    <w:rsid w:val="00416CA3"/>
    <w:rsid w:val="00426E42"/>
    <w:rsid w:val="00454FBF"/>
    <w:rsid w:val="0047251E"/>
    <w:rsid w:val="00496457"/>
    <w:rsid w:val="004A0193"/>
    <w:rsid w:val="004D1B10"/>
    <w:rsid w:val="00507648"/>
    <w:rsid w:val="00561046"/>
    <w:rsid w:val="005A1EF8"/>
    <w:rsid w:val="005A6E10"/>
    <w:rsid w:val="005B3666"/>
    <w:rsid w:val="00613A1E"/>
    <w:rsid w:val="00616BE7"/>
    <w:rsid w:val="006227C1"/>
    <w:rsid w:val="00656858"/>
    <w:rsid w:val="00661304"/>
    <w:rsid w:val="00684CFE"/>
    <w:rsid w:val="006A4680"/>
    <w:rsid w:val="006C3983"/>
    <w:rsid w:val="006C72AF"/>
    <w:rsid w:val="006F11FC"/>
    <w:rsid w:val="006F28C6"/>
    <w:rsid w:val="00712CD7"/>
    <w:rsid w:val="00717FD4"/>
    <w:rsid w:val="00756F97"/>
    <w:rsid w:val="00785CFA"/>
    <w:rsid w:val="007B156E"/>
    <w:rsid w:val="00813E03"/>
    <w:rsid w:val="008276FA"/>
    <w:rsid w:val="00855918"/>
    <w:rsid w:val="00875BA7"/>
    <w:rsid w:val="00877CA7"/>
    <w:rsid w:val="00886DA4"/>
    <w:rsid w:val="008D090C"/>
    <w:rsid w:val="008E5B36"/>
    <w:rsid w:val="008F5441"/>
    <w:rsid w:val="00917AC2"/>
    <w:rsid w:val="00923F5B"/>
    <w:rsid w:val="00934725"/>
    <w:rsid w:val="00954677"/>
    <w:rsid w:val="00972F4B"/>
    <w:rsid w:val="00985677"/>
    <w:rsid w:val="009867F4"/>
    <w:rsid w:val="00995E66"/>
    <w:rsid w:val="009A7067"/>
    <w:rsid w:val="00A27CEB"/>
    <w:rsid w:val="00AB6E82"/>
    <w:rsid w:val="00AE0061"/>
    <w:rsid w:val="00B22042"/>
    <w:rsid w:val="00B9408F"/>
    <w:rsid w:val="00BA3265"/>
    <w:rsid w:val="00BC4444"/>
    <w:rsid w:val="00BC651E"/>
    <w:rsid w:val="00BC74F5"/>
    <w:rsid w:val="00BD14D0"/>
    <w:rsid w:val="00C021BC"/>
    <w:rsid w:val="00C5017B"/>
    <w:rsid w:val="00CC03AB"/>
    <w:rsid w:val="00CF6866"/>
    <w:rsid w:val="00D2088F"/>
    <w:rsid w:val="00D22094"/>
    <w:rsid w:val="00D914CF"/>
    <w:rsid w:val="00DC2AE5"/>
    <w:rsid w:val="00DE3E7C"/>
    <w:rsid w:val="00DE64DE"/>
    <w:rsid w:val="00E36798"/>
    <w:rsid w:val="00E8102F"/>
    <w:rsid w:val="00E917E5"/>
    <w:rsid w:val="00EC457A"/>
    <w:rsid w:val="00F15150"/>
    <w:rsid w:val="00F57B5D"/>
    <w:rsid w:val="00F7664E"/>
    <w:rsid w:val="00F77553"/>
    <w:rsid w:val="00FA1207"/>
    <w:rsid w:val="00FA1409"/>
    <w:rsid w:val="00FE70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71"/>
    <o:shapelayout v:ext="edit">
      <o:idmap v:ext="edit" data="1"/>
    </o:shapelayout>
  </w:shapeDefaults>
  <w:decimalSymbol w:val="."/>
  <w:listSeparator w:val=","/>
  <w14:defaultImageDpi w14:val="300"/>
  <w15:docId w15:val="{8336838F-7752-46B5-92EC-D234B82C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EB"/>
  </w:style>
  <w:style w:type="paragraph" w:styleId="Heading1">
    <w:name w:val="heading 1"/>
    <w:basedOn w:val="Normal"/>
    <w:next w:val="Normal"/>
    <w:link w:val="Heading1Char"/>
    <w:qFormat/>
    <w:rsid w:val="00684CFE"/>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684CFE"/>
    <w:pPr>
      <w:keepNext/>
      <w:spacing w:before="240" w:after="60"/>
      <w:outlineLvl w:val="1"/>
    </w:pPr>
    <w:rPr>
      <w:rFonts w:ascii="Arial" w:eastAsia="Times New Roman" w:hAnsi="Arial" w:cs="Arial"/>
      <w:b/>
      <w:bCs/>
      <w:i/>
      <w:iCs/>
      <w:sz w:val="28"/>
      <w:szCs w:val="28"/>
      <w:lang w:eastAsia="en-GB"/>
    </w:rPr>
  </w:style>
  <w:style w:type="paragraph" w:styleId="Heading6">
    <w:name w:val="heading 6"/>
    <w:basedOn w:val="Normal"/>
    <w:next w:val="Normal"/>
    <w:link w:val="Heading6Char"/>
    <w:qFormat/>
    <w:rsid w:val="00684CFE"/>
    <w:pPr>
      <w:spacing w:before="240" w:after="60"/>
      <w:outlineLvl w:val="5"/>
    </w:pPr>
    <w:rPr>
      <w:rFonts w:ascii="Times New Roman" w:eastAsia="Times New Roman" w:hAnsi="Times New Roman" w:cs="Times New Roman"/>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nhideWhenUsed/>
    <w:rsid w:val="00875BA7"/>
    <w:pPr>
      <w:tabs>
        <w:tab w:val="center" w:pos="4320"/>
        <w:tab w:val="right" w:pos="8640"/>
      </w:tabs>
    </w:pPr>
  </w:style>
  <w:style w:type="character" w:customStyle="1" w:styleId="HeaderChar">
    <w:name w:val="Header Char"/>
    <w:basedOn w:val="DefaultParagraphFont"/>
    <w:link w:val="Header"/>
    <w:rsid w:val="00875BA7"/>
  </w:style>
  <w:style w:type="paragraph" w:styleId="Footer">
    <w:name w:val="footer"/>
    <w:basedOn w:val="Normal"/>
    <w:link w:val="FooterChar"/>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rsid w:val="00684CF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684CFE"/>
    <w:rPr>
      <w:rFonts w:ascii="Arial" w:eastAsia="Times New Roman" w:hAnsi="Arial" w:cs="Arial"/>
      <w:b/>
      <w:bCs/>
      <w:i/>
      <w:iCs/>
      <w:sz w:val="28"/>
      <w:szCs w:val="28"/>
      <w:lang w:eastAsia="en-GB"/>
    </w:rPr>
  </w:style>
  <w:style w:type="character" w:customStyle="1" w:styleId="Heading6Char">
    <w:name w:val="Heading 6 Char"/>
    <w:basedOn w:val="DefaultParagraphFont"/>
    <w:link w:val="Heading6"/>
    <w:rsid w:val="00684CFE"/>
    <w:rPr>
      <w:rFonts w:ascii="Times New Roman" w:eastAsia="Times New Roman" w:hAnsi="Times New Roman" w:cs="Times New Roman"/>
      <w:b/>
      <w:bCs/>
      <w:sz w:val="22"/>
      <w:szCs w:val="22"/>
      <w:lang w:eastAsia="en-GB"/>
    </w:rPr>
  </w:style>
  <w:style w:type="character" w:styleId="Hyperlink">
    <w:name w:val="Hyperlink"/>
    <w:rsid w:val="00684CFE"/>
    <w:rPr>
      <w:color w:val="0000FF"/>
      <w:u w:val="single"/>
    </w:rPr>
  </w:style>
  <w:style w:type="paragraph" w:styleId="BodyText2">
    <w:name w:val="Body Text 2"/>
    <w:basedOn w:val="Normal"/>
    <w:link w:val="BodyText2Char"/>
    <w:rsid w:val="00684CFE"/>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684CFE"/>
    <w:rPr>
      <w:rFonts w:ascii="Times New Roman" w:eastAsia="Times New Roman" w:hAnsi="Times New Roman" w:cs="Times New Roman"/>
      <w:lang w:eastAsia="en-GB"/>
    </w:rPr>
  </w:style>
  <w:style w:type="paragraph" w:styleId="BodyText">
    <w:name w:val="Body Text"/>
    <w:basedOn w:val="Normal"/>
    <w:link w:val="BodyTextChar"/>
    <w:rsid w:val="00684CFE"/>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684CFE"/>
    <w:rPr>
      <w:rFonts w:ascii="Times New Roman" w:eastAsia="Times New Roman" w:hAnsi="Times New Roman" w:cs="Times New Roman"/>
      <w:lang w:eastAsia="en-GB"/>
    </w:rPr>
  </w:style>
  <w:style w:type="paragraph" w:styleId="ListParagraph">
    <w:name w:val="List Paragraph"/>
    <w:basedOn w:val="Normal"/>
    <w:uiPriority w:val="34"/>
    <w:qFormat/>
    <w:rsid w:val="00684CFE"/>
    <w:pPr>
      <w:ind w:left="720"/>
    </w:pPr>
    <w:rPr>
      <w:rFonts w:ascii="Arial" w:eastAsia="Times New Roman" w:hAnsi="Arial" w:cs="Times New Roman"/>
      <w:szCs w:val="20"/>
    </w:rPr>
  </w:style>
  <w:style w:type="paragraph" w:styleId="BodyTextIndent">
    <w:name w:val="Body Text Indent"/>
    <w:basedOn w:val="Normal"/>
    <w:link w:val="BodyTextIndentChar"/>
    <w:rsid w:val="00684CFE"/>
    <w:pPr>
      <w:spacing w:after="120"/>
      <w:ind w:left="360"/>
    </w:pPr>
    <w:rPr>
      <w:rFonts w:ascii="Times New Roman" w:eastAsia="Times New Roman" w:hAnsi="Times New Roman" w:cs="Times New Roman"/>
      <w:lang w:eastAsia="en-GB"/>
    </w:rPr>
  </w:style>
  <w:style w:type="character" w:customStyle="1" w:styleId="BodyTextIndentChar">
    <w:name w:val="Body Text Indent Char"/>
    <w:basedOn w:val="DefaultParagraphFont"/>
    <w:link w:val="BodyTextIndent"/>
    <w:rsid w:val="00684CFE"/>
    <w:rPr>
      <w:rFonts w:ascii="Times New Roman" w:eastAsia="Times New Roman" w:hAnsi="Times New Roman" w:cs="Times New Roman"/>
      <w:lang w:eastAsia="en-GB"/>
    </w:rPr>
  </w:style>
  <w:style w:type="paragraph" w:customStyle="1" w:styleId="BodySingle">
    <w:name w:val="Body Single"/>
    <w:basedOn w:val="BodyText"/>
    <w:rsid w:val="00684CFE"/>
    <w:pPr>
      <w:spacing w:after="0" w:line="290" w:lineRule="atLeast"/>
    </w:pPr>
    <w:rPr>
      <w:szCs w:val="20"/>
      <w:lang w:eastAsia="en-US"/>
    </w:rPr>
  </w:style>
  <w:style w:type="paragraph" w:styleId="Title">
    <w:name w:val="Title"/>
    <w:basedOn w:val="Normal"/>
    <w:link w:val="TitleChar"/>
    <w:qFormat/>
    <w:rsid w:val="00684CFE"/>
    <w:pPr>
      <w:jc w:val="center"/>
    </w:pPr>
    <w:rPr>
      <w:rFonts w:ascii="Times New Roman" w:eastAsia="Times New Roman" w:hAnsi="Times New Roman" w:cs="Times New Roman"/>
      <w:b/>
      <w:bCs/>
      <w:sz w:val="32"/>
      <w:u w:val="single"/>
    </w:rPr>
  </w:style>
  <w:style w:type="character" w:customStyle="1" w:styleId="TitleChar">
    <w:name w:val="Title Char"/>
    <w:basedOn w:val="DefaultParagraphFont"/>
    <w:link w:val="Title"/>
    <w:rsid w:val="00684CFE"/>
    <w:rPr>
      <w:rFonts w:ascii="Times New Roman" w:eastAsia="Times New Roman" w:hAnsi="Times New Roman" w:cs="Times New Roman"/>
      <w:b/>
      <w:bCs/>
      <w:sz w:val="32"/>
      <w:u w:val="single"/>
    </w:rPr>
  </w:style>
  <w:style w:type="paragraph" w:customStyle="1" w:styleId="Default">
    <w:name w:val="Default"/>
    <w:rsid w:val="00684CFE"/>
    <w:pPr>
      <w:autoSpaceDE w:val="0"/>
      <w:autoSpaceDN w:val="0"/>
      <w:adjustRightInd w:val="0"/>
    </w:pPr>
    <w:rPr>
      <w:rFonts w:ascii="Arial" w:eastAsia="Times New Roman" w:hAnsi="Arial" w:cs="Arial"/>
      <w:color w:val="000000"/>
      <w:lang w:val="en-US"/>
    </w:rPr>
  </w:style>
  <w:style w:type="table" w:styleId="TableGrid">
    <w:name w:val="Table Grid"/>
    <w:basedOn w:val="TableNormal"/>
    <w:uiPriority w:val="59"/>
    <w:rsid w:val="003B7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972F4B"/>
    <w:pPr>
      <w:spacing w:after="120" w:line="480" w:lineRule="auto"/>
      <w:ind w:left="283"/>
    </w:pPr>
  </w:style>
  <w:style w:type="character" w:customStyle="1" w:styleId="BodyTextIndent2Char">
    <w:name w:val="Body Text Indent 2 Char"/>
    <w:basedOn w:val="DefaultParagraphFont"/>
    <w:link w:val="BodyTextIndent2"/>
    <w:uiPriority w:val="99"/>
    <w:semiHidden/>
    <w:rsid w:val="00972F4B"/>
  </w:style>
  <w:style w:type="paragraph" w:customStyle="1" w:styleId="xl24">
    <w:name w:val="xl24"/>
    <w:basedOn w:val="Normal"/>
    <w:rsid w:val="00972F4B"/>
    <w:pPr>
      <w:pBdr>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2024">
      <w:bodyDiv w:val="1"/>
      <w:marLeft w:val="0"/>
      <w:marRight w:val="0"/>
      <w:marTop w:val="0"/>
      <w:marBottom w:val="0"/>
      <w:divBdr>
        <w:top w:val="none" w:sz="0" w:space="0" w:color="auto"/>
        <w:left w:val="none" w:sz="0" w:space="0" w:color="auto"/>
        <w:bottom w:val="none" w:sz="0" w:space="0" w:color="auto"/>
        <w:right w:val="none" w:sz="0" w:space="0" w:color="auto"/>
      </w:divBdr>
    </w:div>
    <w:div w:id="141913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vh.ie/HR/PoliciesandProcedu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daoinredmond@svhg.i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Stefanie.Obrien@svuh.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D264-94E0-48B4-AF7F-F36EE375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 Vincents Healthcare Group</Company>
  <LinksUpToDate>false</LinksUpToDate>
  <CharactersWithSpaces>24188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McGroary, Aine</cp:lastModifiedBy>
  <cp:revision>4</cp:revision>
  <cp:lastPrinted>2022-09-13T14:41:00Z</cp:lastPrinted>
  <dcterms:created xsi:type="dcterms:W3CDTF">2022-09-15T15:45:00Z</dcterms:created>
  <dcterms:modified xsi:type="dcterms:W3CDTF">2022-09-20T17:28:00Z</dcterms:modified>
</cp:coreProperties>
</file>